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47747" w14:textId="43041499" w:rsidR="003F08F2" w:rsidRPr="005B0260" w:rsidRDefault="00B9698C" w:rsidP="00B9698C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1647E54D" wp14:editId="0607A32F">
            <wp:extent cx="541325" cy="294414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теглен файл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21" cy="2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0260">
        <w:rPr>
          <w:rFonts w:ascii="Times New Roman" w:hAnsi="Times New Roman" w:cs="Times New Roman"/>
          <w:sz w:val="24"/>
          <w:szCs w:val="24"/>
        </w:rPr>
        <w:t xml:space="preserve">     </w:t>
      </w:r>
      <w:r w:rsidR="005100DF" w:rsidRPr="005B0260">
        <w:rPr>
          <w:rFonts w:ascii="Times New Roman" w:hAnsi="Times New Roman" w:cs="Times New Roman"/>
          <w:sz w:val="24"/>
          <w:szCs w:val="24"/>
        </w:rPr>
        <w:t>РАЙОННА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ИЗБИРАТЕЛНА КОМИСИЯ  01 БЛАГОЕВГРАД</w:t>
      </w:r>
    </w:p>
    <w:p w14:paraId="59D0A899" w14:textId="58A6527F" w:rsidR="002F2AA0" w:rsidRPr="005B0260" w:rsidRDefault="002F2AA0" w:rsidP="002F2AA0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град Благоевград, 2700, площад „Георги Измирлиев“ </w:t>
      </w:r>
      <w:r w:rsidR="005100DF" w:rsidRPr="005B0260">
        <w:rPr>
          <w:rFonts w:ascii="Times New Roman" w:hAnsi="Times New Roman" w:cs="Times New Roman"/>
          <w:sz w:val="24"/>
          <w:szCs w:val="24"/>
        </w:rPr>
        <w:t>9</w:t>
      </w:r>
      <w:r w:rsidRPr="005B0260">
        <w:rPr>
          <w:rFonts w:ascii="Times New Roman" w:hAnsi="Times New Roman" w:cs="Times New Roman"/>
          <w:sz w:val="24"/>
          <w:szCs w:val="24"/>
        </w:rPr>
        <w:t xml:space="preserve">, сграда на 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областна </w:t>
      </w:r>
      <w:r w:rsidRPr="005B0260">
        <w:rPr>
          <w:rFonts w:ascii="Times New Roman" w:hAnsi="Times New Roman" w:cs="Times New Roman"/>
          <w:sz w:val="24"/>
          <w:szCs w:val="24"/>
        </w:rPr>
        <w:t xml:space="preserve"> администрация, ет.</w:t>
      </w:r>
      <w:r w:rsidR="005100DF" w:rsidRPr="005B0260">
        <w:rPr>
          <w:rFonts w:ascii="Times New Roman" w:hAnsi="Times New Roman" w:cs="Times New Roman"/>
          <w:sz w:val="24"/>
          <w:szCs w:val="24"/>
        </w:rPr>
        <w:t>3</w:t>
      </w:r>
      <w:r w:rsidRPr="005B0260">
        <w:rPr>
          <w:rFonts w:ascii="Times New Roman" w:hAnsi="Times New Roman" w:cs="Times New Roman"/>
          <w:sz w:val="24"/>
          <w:szCs w:val="24"/>
        </w:rPr>
        <w:t xml:space="preserve">,зала </w:t>
      </w:r>
      <w:r w:rsidR="005100DF" w:rsidRPr="005B0260">
        <w:rPr>
          <w:rFonts w:ascii="Times New Roman" w:hAnsi="Times New Roman" w:cs="Times New Roman"/>
          <w:sz w:val="24"/>
          <w:szCs w:val="24"/>
        </w:rPr>
        <w:t>306</w:t>
      </w:r>
    </w:p>
    <w:p w14:paraId="34E0CC33" w14:textId="77777777" w:rsidR="002F2AA0" w:rsidRPr="005B0260" w:rsidRDefault="002F2AA0" w:rsidP="002F2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069978" w14:textId="58A91626" w:rsidR="002F2AA0" w:rsidRPr="005B0260" w:rsidRDefault="00086728" w:rsidP="002F2AA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0260">
        <w:rPr>
          <w:rFonts w:ascii="Times New Roman" w:hAnsi="Times New Roman" w:cs="Times New Roman"/>
          <w:sz w:val="24"/>
          <w:szCs w:val="24"/>
        </w:rPr>
        <w:t>ПРОТОКОЛ  №</w:t>
      </w:r>
      <w:r w:rsidR="00997947">
        <w:rPr>
          <w:rFonts w:ascii="Times New Roman" w:hAnsi="Times New Roman" w:cs="Times New Roman"/>
          <w:sz w:val="24"/>
          <w:szCs w:val="24"/>
        </w:rPr>
        <w:t>1</w:t>
      </w:r>
      <w:r w:rsidR="000738B7">
        <w:rPr>
          <w:rFonts w:ascii="Times New Roman" w:hAnsi="Times New Roman" w:cs="Times New Roman"/>
          <w:sz w:val="24"/>
          <w:szCs w:val="24"/>
        </w:rPr>
        <w:t>7</w:t>
      </w:r>
      <w:r w:rsidR="006F2347" w:rsidRPr="005B0260">
        <w:rPr>
          <w:rFonts w:ascii="Times New Roman" w:hAnsi="Times New Roman" w:cs="Times New Roman"/>
          <w:sz w:val="24"/>
          <w:szCs w:val="24"/>
        </w:rPr>
        <w:t>-</w:t>
      </w:r>
      <w:r w:rsidR="005100DF" w:rsidRPr="005B0260">
        <w:rPr>
          <w:rFonts w:ascii="Times New Roman" w:hAnsi="Times New Roman" w:cs="Times New Roman"/>
          <w:sz w:val="24"/>
          <w:szCs w:val="24"/>
        </w:rPr>
        <w:t>НС</w:t>
      </w:r>
      <w:r w:rsidRPr="005B0260">
        <w:rPr>
          <w:rFonts w:ascii="Times New Roman" w:hAnsi="Times New Roman" w:cs="Times New Roman"/>
          <w:sz w:val="24"/>
          <w:szCs w:val="24"/>
        </w:rPr>
        <w:t xml:space="preserve"> / </w:t>
      </w:r>
      <w:r w:rsidR="00C3533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738B7">
        <w:rPr>
          <w:rFonts w:ascii="Times New Roman" w:hAnsi="Times New Roman" w:cs="Times New Roman"/>
          <w:sz w:val="24"/>
          <w:szCs w:val="24"/>
        </w:rPr>
        <w:t>6</w:t>
      </w:r>
      <w:r w:rsidRPr="005B0260">
        <w:rPr>
          <w:rFonts w:ascii="Times New Roman" w:hAnsi="Times New Roman" w:cs="Times New Roman"/>
          <w:sz w:val="24"/>
          <w:szCs w:val="24"/>
        </w:rPr>
        <w:t>.</w:t>
      </w:r>
      <w:r w:rsidR="00997947">
        <w:rPr>
          <w:rFonts w:ascii="Times New Roman" w:hAnsi="Times New Roman" w:cs="Times New Roman"/>
          <w:sz w:val="24"/>
          <w:szCs w:val="24"/>
        </w:rPr>
        <w:t>04</w:t>
      </w:r>
      <w:r w:rsidRPr="005B0260">
        <w:rPr>
          <w:rFonts w:ascii="Times New Roman" w:hAnsi="Times New Roman" w:cs="Times New Roman"/>
          <w:sz w:val="24"/>
          <w:szCs w:val="24"/>
        </w:rPr>
        <w:t>.202</w:t>
      </w:r>
      <w:r w:rsidR="008A5FD9" w:rsidRPr="005B0260">
        <w:rPr>
          <w:rFonts w:ascii="Times New Roman" w:hAnsi="Times New Roman" w:cs="Times New Roman"/>
          <w:sz w:val="24"/>
          <w:szCs w:val="24"/>
        </w:rPr>
        <w:t>6</w:t>
      </w:r>
      <w:r w:rsidR="00CF175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</w:rPr>
        <w:t>г</w:t>
      </w:r>
      <w:r w:rsidR="00336F62" w:rsidRPr="005B02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3A5B60" w14:textId="77777777" w:rsidR="002F2AA0" w:rsidRPr="005B0260" w:rsidRDefault="002F2AA0" w:rsidP="002F2A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D02FFD" w14:textId="0FF9EB4C" w:rsidR="00086728" w:rsidRPr="005B0260" w:rsidRDefault="00086728" w:rsidP="0008672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На </w:t>
      </w:r>
      <w:r w:rsidRPr="005B0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334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0738B7">
        <w:rPr>
          <w:rFonts w:ascii="Times New Roman" w:hAnsi="Times New Roman" w:cs="Times New Roman"/>
          <w:b/>
          <w:sz w:val="24"/>
          <w:szCs w:val="24"/>
        </w:rPr>
        <w:t>6</w:t>
      </w:r>
      <w:r w:rsidR="00997947">
        <w:rPr>
          <w:rFonts w:ascii="Times New Roman" w:hAnsi="Times New Roman" w:cs="Times New Roman"/>
          <w:b/>
          <w:sz w:val="24"/>
          <w:szCs w:val="24"/>
        </w:rPr>
        <w:t xml:space="preserve"> април</w:t>
      </w:r>
      <w:r w:rsidR="00CF175E" w:rsidRPr="005B0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b/>
          <w:sz w:val="24"/>
          <w:szCs w:val="24"/>
        </w:rPr>
        <w:t>202</w:t>
      </w:r>
      <w:r w:rsidR="008A5FD9" w:rsidRPr="005B0260">
        <w:rPr>
          <w:rFonts w:ascii="Times New Roman" w:hAnsi="Times New Roman" w:cs="Times New Roman"/>
          <w:b/>
          <w:sz w:val="24"/>
          <w:szCs w:val="24"/>
        </w:rPr>
        <w:t>6</w:t>
      </w:r>
      <w:r w:rsidRPr="005B0260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A42A08" w:rsidRPr="005B0260">
        <w:rPr>
          <w:rFonts w:ascii="Times New Roman" w:hAnsi="Times New Roman" w:cs="Times New Roman"/>
          <w:b/>
          <w:sz w:val="24"/>
          <w:szCs w:val="24"/>
        </w:rPr>
        <w:t>1</w:t>
      </w:r>
      <w:r w:rsidR="00C35334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A42A08" w:rsidRPr="005B0260">
        <w:rPr>
          <w:rFonts w:ascii="Times New Roman" w:hAnsi="Times New Roman" w:cs="Times New Roman"/>
          <w:b/>
          <w:sz w:val="24"/>
          <w:szCs w:val="24"/>
        </w:rPr>
        <w:t>:</w:t>
      </w:r>
      <w:r w:rsidR="00A22C19">
        <w:rPr>
          <w:rFonts w:ascii="Times New Roman" w:hAnsi="Times New Roman" w:cs="Times New Roman"/>
          <w:b/>
          <w:sz w:val="24"/>
          <w:szCs w:val="24"/>
        </w:rPr>
        <w:t>0</w:t>
      </w:r>
      <w:r w:rsidR="00F91667">
        <w:rPr>
          <w:rFonts w:ascii="Times New Roman" w:hAnsi="Times New Roman" w:cs="Times New Roman"/>
          <w:b/>
          <w:sz w:val="24"/>
          <w:szCs w:val="24"/>
        </w:rPr>
        <w:t>0</w:t>
      </w:r>
      <w:r w:rsidRPr="005B0260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</w:t>
      </w:r>
      <w:r w:rsidR="005100DF" w:rsidRPr="005B0260">
        <w:rPr>
          <w:rFonts w:ascii="Times New Roman" w:hAnsi="Times New Roman" w:cs="Times New Roman"/>
          <w:sz w:val="24"/>
          <w:szCs w:val="24"/>
          <w:lang w:val="ru-RU"/>
        </w:rPr>
        <w:t>Районната</w:t>
      </w:r>
      <w:r w:rsidRPr="005B0260">
        <w:rPr>
          <w:rFonts w:ascii="Times New Roman" w:hAnsi="Times New Roman" w:cs="Times New Roman"/>
          <w:sz w:val="24"/>
          <w:szCs w:val="24"/>
        </w:rPr>
        <w:t xml:space="preserve"> избирателна комисия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 01</w:t>
      </w:r>
      <w:r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Благоевград,   </w:t>
      </w:r>
      <w:r w:rsidRPr="005B0260">
        <w:rPr>
          <w:rFonts w:ascii="Times New Roman" w:hAnsi="Times New Roman" w:cs="Times New Roman"/>
          <w:sz w:val="24"/>
          <w:szCs w:val="24"/>
        </w:rPr>
        <w:t xml:space="preserve">при следния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5CDED00" w14:textId="77777777" w:rsidR="00086728" w:rsidRDefault="00086728" w:rsidP="0008672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260">
        <w:rPr>
          <w:rFonts w:ascii="Times New Roman" w:hAnsi="Times New Roman" w:cs="Times New Roman"/>
          <w:b/>
          <w:bCs/>
          <w:sz w:val="24"/>
          <w:szCs w:val="24"/>
        </w:rPr>
        <w:t xml:space="preserve">Д н е в е н </w:t>
      </w:r>
      <w:r w:rsidRPr="005B026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B0260">
        <w:rPr>
          <w:rFonts w:ascii="Times New Roman" w:hAnsi="Times New Roman" w:cs="Times New Roman"/>
          <w:b/>
          <w:bCs/>
          <w:sz w:val="24"/>
          <w:szCs w:val="24"/>
        </w:rPr>
        <w:t>р е д:</w:t>
      </w:r>
    </w:p>
    <w:p w14:paraId="524B4E46" w14:textId="38C79279" w:rsidR="000738B7" w:rsidRPr="000738B7" w:rsidRDefault="000738B7" w:rsidP="000738B7">
      <w:pPr>
        <w:pStyle w:val="a5"/>
        <w:numPr>
          <w:ilvl w:val="0"/>
          <w:numId w:val="23"/>
        </w:numPr>
        <w:jc w:val="both"/>
        <w:rPr>
          <w:bCs/>
        </w:rPr>
      </w:pPr>
      <w:r w:rsidRPr="00F76615">
        <w:t>Състав на СИК – освобождаване на членове поради оставки и допълване на състави</w:t>
      </w:r>
    </w:p>
    <w:p w14:paraId="0E996A62" w14:textId="77777777" w:rsidR="000738B7" w:rsidRPr="000738B7" w:rsidRDefault="000738B7" w:rsidP="000738B7">
      <w:pPr>
        <w:pStyle w:val="a5"/>
        <w:numPr>
          <w:ilvl w:val="0"/>
          <w:numId w:val="23"/>
        </w:numPr>
        <w:jc w:val="both"/>
        <w:rPr>
          <w:bCs/>
        </w:rPr>
      </w:pPr>
      <w:r w:rsidRPr="000738B7">
        <w:rPr>
          <w:bCs/>
        </w:rPr>
        <w:t>Вписване на Представители на партии</w:t>
      </w:r>
    </w:p>
    <w:p w14:paraId="544820B6" w14:textId="77777777" w:rsidR="000738B7" w:rsidRPr="000738B7" w:rsidRDefault="000738B7" w:rsidP="000738B7">
      <w:pPr>
        <w:pStyle w:val="a5"/>
        <w:numPr>
          <w:ilvl w:val="0"/>
          <w:numId w:val="23"/>
        </w:numPr>
        <w:jc w:val="both"/>
        <w:rPr>
          <w:bCs/>
        </w:rPr>
      </w:pPr>
      <w:r w:rsidRPr="000738B7">
        <w:rPr>
          <w:bCs/>
        </w:rPr>
        <w:t xml:space="preserve">Регистрация на Застъпници </w:t>
      </w:r>
    </w:p>
    <w:p w14:paraId="5B4B0F29" w14:textId="43B2C006" w:rsidR="000738B7" w:rsidRPr="000738B7" w:rsidRDefault="000738B7" w:rsidP="000738B7">
      <w:pPr>
        <w:pStyle w:val="a5"/>
        <w:numPr>
          <w:ilvl w:val="0"/>
          <w:numId w:val="23"/>
        </w:numPr>
        <w:jc w:val="both"/>
        <w:rPr>
          <w:bCs/>
        </w:rPr>
      </w:pPr>
      <w:r w:rsidRPr="00F76615">
        <w:rPr>
          <w:color w:val="333333"/>
          <w:shd w:val="clear" w:color="auto" w:fill="FFFFFF"/>
        </w:rPr>
        <w:t>Образуване и назначаване на СИК</w:t>
      </w:r>
    </w:p>
    <w:p w14:paraId="3B7D912E" w14:textId="3F076222" w:rsidR="000738B7" w:rsidRPr="000738B7" w:rsidRDefault="000738B7" w:rsidP="000738B7">
      <w:pPr>
        <w:pStyle w:val="a5"/>
        <w:numPr>
          <w:ilvl w:val="0"/>
          <w:numId w:val="23"/>
        </w:numPr>
        <w:jc w:val="both"/>
        <w:rPr>
          <w:bCs/>
        </w:rPr>
      </w:pPr>
      <w:r w:rsidRPr="00F76615">
        <w:rPr>
          <w:color w:val="333333"/>
          <w:shd w:val="clear" w:color="auto" w:fill="FFFFFF"/>
        </w:rPr>
        <w:t>Разни</w:t>
      </w:r>
    </w:p>
    <w:p w14:paraId="54D1160A" w14:textId="13E8CD43" w:rsidR="00F62D5A" w:rsidRPr="005B0260" w:rsidRDefault="00086728" w:rsidP="00CF175E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/>
          <w:sz w:val="24"/>
          <w:szCs w:val="24"/>
        </w:rPr>
        <w:t>ПРИСЪСТВАТ</w:t>
      </w:r>
      <w:r w:rsidRPr="005B02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14:paraId="37FC4E77" w14:textId="416F6DE7" w:rsidR="00A51744" w:rsidRPr="005B0260" w:rsidRDefault="00A51744" w:rsidP="00A5174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4423E37" w14:textId="77777777" w:rsidR="000738B7" w:rsidRDefault="000738B7" w:rsidP="000738B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Красимир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Георгиев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Ангелски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Зам.-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председател</w:t>
      </w:r>
      <w:proofErr w:type="spellEnd"/>
    </w:p>
    <w:p w14:paraId="1C3D10EF" w14:textId="1947D920" w:rsidR="00A51744" w:rsidRPr="000738B7" w:rsidRDefault="000738B7" w:rsidP="000738B7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Джемиле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Камбер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Арнауд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Зам.-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председател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466D9273" w14:textId="0E00173D" w:rsidR="00C35334" w:rsidRDefault="00C35334" w:rsidP="00C3533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Мая Януш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Драгиева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Зам.-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председател</w:t>
      </w:r>
      <w:proofErr w:type="spellEnd"/>
    </w:p>
    <w:p w14:paraId="34882B7B" w14:textId="39BCF0E6" w:rsidR="00C35334" w:rsidRPr="00C35334" w:rsidRDefault="00C35334" w:rsidP="00C3533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Елеонора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Бориславова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Атанасова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Зам.-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председател</w:t>
      </w:r>
      <w:proofErr w:type="spellEnd"/>
    </w:p>
    <w:p w14:paraId="4A70CFD4" w14:textId="33C3246F" w:rsidR="008A5FD9" w:rsidRPr="005B0260" w:rsidRDefault="008A5FD9" w:rsidP="006C0AD9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Йорданка Бориславова Борисова - Секретар</w:t>
      </w:r>
    </w:p>
    <w:p w14:paraId="06576CE6" w14:textId="3A665461" w:rsidR="008A5FD9" w:rsidRPr="005B0260" w:rsidRDefault="008A5FD9" w:rsidP="006C0AD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Александър Светославов Мановски - Член</w:t>
      </w:r>
    </w:p>
    <w:p w14:paraId="75F85924" w14:textId="41315367" w:rsidR="008A5FD9" w:rsidRPr="005B0260" w:rsidRDefault="008A5FD9" w:rsidP="006C0AD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Даниела Стоянова Кочаркова - Член</w:t>
      </w:r>
    </w:p>
    <w:p w14:paraId="7EB4082D" w14:textId="2523E33C" w:rsidR="008A5FD9" w:rsidRPr="005B0260" w:rsidRDefault="008A5FD9" w:rsidP="006C0AD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Милена Димчова Велкова - Член</w:t>
      </w:r>
    </w:p>
    <w:p w14:paraId="40C629F1" w14:textId="49FF6C17" w:rsidR="008A5FD9" w:rsidRDefault="008A5FD9" w:rsidP="006C0AD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Стоян Христов Христов </w:t>
      </w:r>
      <w:r w:rsidR="00DD0832"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Член</w:t>
      </w:r>
    </w:p>
    <w:p w14:paraId="66E29036" w14:textId="77777777" w:rsidR="00DD0832" w:rsidRPr="005B0260" w:rsidRDefault="00DD0832" w:rsidP="006C0AD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Тина Илианова Кълбова - Член</w:t>
      </w:r>
    </w:p>
    <w:p w14:paraId="2AB76713" w14:textId="77777777" w:rsidR="00CA38F1" w:rsidRPr="005B0260" w:rsidRDefault="00CA38F1" w:rsidP="006C0AD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Радослав Милчев Илиев - Член</w:t>
      </w:r>
    </w:p>
    <w:p w14:paraId="5798DFB9" w14:textId="49B262A9" w:rsidR="00762C83" w:rsidRDefault="00762C83" w:rsidP="006C0AD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Нели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Асенова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Благоева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Член</w:t>
      </w:r>
    </w:p>
    <w:p w14:paraId="0D07C045" w14:textId="47323D6E" w:rsidR="00C35334" w:rsidRPr="000738B7" w:rsidRDefault="00C35334" w:rsidP="00C3533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Янка Петрова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Толькова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738B7"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Член</w:t>
      </w:r>
    </w:p>
    <w:p w14:paraId="2F0F4614" w14:textId="305F9C01" w:rsidR="000738B7" w:rsidRPr="000738B7" w:rsidRDefault="000738B7" w:rsidP="000738B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Мариела Асенова Мазнева – Член </w:t>
      </w:r>
    </w:p>
    <w:p w14:paraId="4E4E62C4" w14:textId="77777777" w:rsidR="000738B7" w:rsidRPr="00C35334" w:rsidRDefault="000738B7" w:rsidP="000738B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Антоанета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Димитрова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Кръстева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Член</w:t>
      </w:r>
    </w:p>
    <w:p w14:paraId="302FE4BA" w14:textId="77777777" w:rsidR="000738B7" w:rsidRDefault="000738B7" w:rsidP="000738B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Емине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Ибрахимова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Кутрева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Член</w:t>
      </w:r>
    </w:p>
    <w:p w14:paraId="50BE6F32" w14:textId="77777777" w:rsidR="000738B7" w:rsidRPr="00997947" w:rsidRDefault="000738B7" w:rsidP="000738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5B7FD0C0" w14:textId="426D1659" w:rsidR="00762C83" w:rsidRPr="00C35334" w:rsidRDefault="00762C83" w:rsidP="00C35334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4D93B50" w14:textId="77777777" w:rsidR="00762C83" w:rsidRPr="005B0260" w:rsidRDefault="00762C83" w:rsidP="00762C83">
      <w:pPr>
        <w:pStyle w:val="a5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7D86D96" w14:textId="3239FC8E" w:rsidR="00A51744" w:rsidRDefault="00086728" w:rsidP="00A51744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b/>
          <w:sz w:val="24"/>
          <w:szCs w:val="24"/>
        </w:rPr>
        <w:t>ОТСЪСТВАЩИ</w:t>
      </w:r>
      <w:r w:rsidR="00F214AD" w:rsidRPr="005B0260">
        <w:rPr>
          <w:rFonts w:ascii="Times New Roman" w:hAnsi="Times New Roman" w:cs="Times New Roman"/>
          <w:sz w:val="24"/>
          <w:szCs w:val="24"/>
        </w:rPr>
        <w:t>:</w:t>
      </w:r>
      <w:r w:rsidR="00051DE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CF175E" w:rsidRPr="005B02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AB0A5" w14:textId="77777777" w:rsidR="00C35334" w:rsidRDefault="00C35334" w:rsidP="00A5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0BCF4" w14:textId="50E25EFA" w:rsidR="000738B7" w:rsidRDefault="000738B7" w:rsidP="006C0AD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Мартин Христов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Бусаров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Председател</w:t>
      </w:r>
      <w:proofErr w:type="spellEnd"/>
    </w:p>
    <w:p w14:paraId="375EAF3B" w14:textId="46754027" w:rsidR="000738B7" w:rsidRPr="000738B7" w:rsidRDefault="00086728" w:rsidP="000738B7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738B7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F97013" w:rsidRPr="000738B7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C35334" w:rsidRPr="000738B7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F97013" w:rsidRPr="000738B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C35334" w:rsidRPr="000738B7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0738B7" w:rsidRPr="000738B7">
        <w:rPr>
          <w:rFonts w:ascii="Times New Roman" w:hAnsi="Times New Roman" w:cs="Times New Roman"/>
          <w:sz w:val="24"/>
          <w:szCs w:val="24"/>
        </w:rPr>
        <w:t>8</w:t>
      </w:r>
      <w:r w:rsidRPr="000738B7">
        <w:rPr>
          <w:rFonts w:ascii="Times New Roman" w:hAnsi="Times New Roman" w:cs="Times New Roman"/>
          <w:sz w:val="24"/>
          <w:szCs w:val="24"/>
        </w:rPr>
        <w:t xml:space="preserve"> ч. и председателствано от </w:t>
      </w:r>
      <w:proofErr w:type="spellStart"/>
      <w:r w:rsidR="000738B7" w:rsidRPr="000738B7">
        <w:rPr>
          <w:rFonts w:ascii="Times New Roman" w:hAnsi="Times New Roman" w:cs="Times New Roman"/>
          <w:bCs/>
          <w:sz w:val="24"/>
          <w:szCs w:val="24"/>
          <w:lang w:val="ru-RU"/>
        </w:rPr>
        <w:t>Елеонора</w:t>
      </w:r>
      <w:proofErr w:type="spellEnd"/>
      <w:r w:rsidR="000738B7" w:rsidRPr="000738B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0738B7" w:rsidRPr="000738B7">
        <w:rPr>
          <w:rFonts w:ascii="Times New Roman" w:hAnsi="Times New Roman" w:cs="Times New Roman"/>
          <w:bCs/>
          <w:sz w:val="24"/>
          <w:szCs w:val="24"/>
          <w:lang w:val="ru-RU"/>
        </w:rPr>
        <w:t>Атанасова</w:t>
      </w:r>
      <w:proofErr w:type="spellEnd"/>
      <w:r w:rsidR="000738B7" w:rsidRPr="000738B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Зам.-</w:t>
      </w:r>
      <w:proofErr w:type="spellStart"/>
      <w:r w:rsidR="000738B7" w:rsidRPr="000738B7">
        <w:rPr>
          <w:rFonts w:ascii="Times New Roman" w:hAnsi="Times New Roman" w:cs="Times New Roman"/>
          <w:bCs/>
          <w:sz w:val="24"/>
          <w:szCs w:val="24"/>
          <w:lang w:val="ru-RU"/>
        </w:rPr>
        <w:t>председател</w:t>
      </w:r>
      <w:proofErr w:type="spellEnd"/>
    </w:p>
    <w:p w14:paraId="6B56562E" w14:textId="23455F1D" w:rsidR="00086728" w:rsidRPr="005B0260" w:rsidRDefault="00BC4803" w:rsidP="00510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>:</w:t>
      </w:r>
    </w:p>
    <w:p w14:paraId="2C12AAA8" w14:textId="77777777" w:rsidR="00F62D5A" w:rsidRPr="000738B7" w:rsidRDefault="00F62D5A" w:rsidP="00F62D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13DF38" w14:textId="29C66592" w:rsidR="005100DF" w:rsidRPr="000738B7" w:rsidRDefault="000738B7" w:rsidP="000867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0738B7">
        <w:rPr>
          <w:rFonts w:ascii="Times New Roman" w:hAnsi="Times New Roman" w:cs="Times New Roman"/>
          <w:b/>
          <w:bCs/>
          <w:sz w:val="24"/>
          <w:szCs w:val="24"/>
          <w:lang w:val="ru-RU"/>
        </w:rPr>
        <w:t>Елеонора</w:t>
      </w:r>
      <w:proofErr w:type="spellEnd"/>
      <w:r w:rsidRPr="000738B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738B7">
        <w:rPr>
          <w:rFonts w:ascii="Times New Roman" w:hAnsi="Times New Roman" w:cs="Times New Roman"/>
          <w:b/>
          <w:bCs/>
          <w:sz w:val="24"/>
          <w:szCs w:val="24"/>
          <w:lang w:val="ru-RU"/>
        </w:rPr>
        <w:t>Атанасова</w:t>
      </w:r>
      <w:proofErr w:type="spellEnd"/>
      <w:r w:rsidR="00086728" w:rsidRPr="000738B7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7F8D3861" w14:textId="3A129E36" w:rsidR="008F7EC5" w:rsidRDefault="00122BB6" w:rsidP="008F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Колеги, откривам</w:t>
      </w:r>
      <w:r w:rsidR="007D230E"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>заседание</w:t>
      </w:r>
      <w:r w:rsidR="00DD0832">
        <w:rPr>
          <w:rFonts w:ascii="Times New Roman" w:hAnsi="Times New Roman" w:cs="Times New Roman"/>
          <w:sz w:val="24"/>
          <w:szCs w:val="24"/>
        </w:rPr>
        <w:t>то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>РИК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Благоевград</w:t>
      </w:r>
      <w:r w:rsidR="002444A8" w:rsidRPr="005B026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В зала </w:t>
      </w:r>
      <w:proofErr w:type="spellStart"/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>сме</w:t>
      </w:r>
      <w:proofErr w:type="spellEnd"/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 w:rsidR="000738B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F91667">
        <w:rPr>
          <w:rFonts w:ascii="Times New Roman" w:hAnsi="Times New Roman" w:cs="Times New Roman"/>
          <w:sz w:val="24"/>
          <w:szCs w:val="24"/>
          <w:lang w:val="ru-RU"/>
        </w:rPr>
        <w:t xml:space="preserve"> души, имаме кворум.</w:t>
      </w:r>
    </w:p>
    <w:p w14:paraId="06D19136" w14:textId="77777777" w:rsidR="00B2164A" w:rsidRPr="005B0260" w:rsidRDefault="00B2164A" w:rsidP="00B2164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Предлагам на вниманието Ви дневния ред. Имате ли предложения за изменение?</w:t>
      </w:r>
    </w:p>
    <w:p w14:paraId="30BC6A3C" w14:textId="77777777" w:rsidR="00B2164A" w:rsidRPr="005B0260" w:rsidRDefault="00B2164A" w:rsidP="00B2164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Няма предложения.</w:t>
      </w:r>
    </w:p>
    <w:p w14:paraId="47443A51" w14:textId="77777777" w:rsidR="00B2164A" w:rsidRPr="005B0260" w:rsidRDefault="00B2164A" w:rsidP="00B21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Гласуваме дневния ред. </w:t>
      </w:r>
    </w:p>
    <w:p w14:paraId="1F7E09F2" w14:textId="3CF1573A" w:rsidR="00B2164A" w:rsidRPr="005B0260" w:rsidRDefault="00B2164A" w:rsidP="00B216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 w:rsidR="000738B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 w:rsidR="000738B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члена, ПРОТИВ няма.</w:t>
      </w:r>
    </w:p>
    <w:p w14:paraId="41505E8F" w14:textId="67D9FAE6" w:rsidR="00B2164A" w:rsidRDefault="00B2164A" w:rsidP="00B21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се дневния</w:t>
      </w:r>
      <w:r w:rsidR="008833F8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ред.</w:t>
      </w:r>
    </w:p>
    <w:p w14:paraId="649C4B20" w14:textId="77777777" w:rsidR="00B2164A" w:rsidRPr="005B0260" w:rsidRDefault="00B2164A" w:rsidP="00B21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 ТОЧКА 1:</w:t>
      </w:r>
    </w:p>
    <w:p w14:paraId="4B175EC4" w14:textId="77777777" w:rsidR="000738B7" w:rsidRPr="000738B7" w:rsidRDefault="000738B7" w:rsidP="000738B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0738B7">
        <w:rPr>
          <w:rFonts w:ascii="Times New Roman" w:hAnsi="Times New Roman" w:cs="Times New Roman"/>
          <w:b/>
          <w:bCs/>
          <w:sz w:val="24"/>
          <w:szCs w:val="24"/>
          <w:lang w:val="ru-RU"/>
        </w:rPr>
        <w:t>Елеонора</w:t>
      </w:r>
      <w:proofErr w:type="spellEnd"/>
      <w:r w:rsidRPr="000738B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738B7">
        <w:rPr>
          <w:rFonts w:ascii="Times New Roman" w:hAnsi="Times New Roman" w:cs="Times New Roman"/>
          <w:b/>
          <w:bCs/>
          <w:sz w:val="24"/>
          <w:szCs w:val="24"/>
          <w:lang w:val="ru-RU"/>
        </w:rPr>
        <w:t>Атанасова</w:t>
      </w:r>
      <w:proofErr w:type="spellEnd"/>
      <w:r w:rsidRPr="000738B7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6799D761" w14:textId="75CB384B" w:rsidR="005C05E5" w:rsidRDefault="005C05E5" w:rsidP="00B21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Колеги, предлагам ви следни</w:t>
      </w:r>
      <w:r w:rsidR="000738B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проект</w:t>
      </w:r>
      <w:r w:rsidR="000738B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решени</w:t>
      </w:r>
      <w:r w:rsidR="000738B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</w:t>
      </w:r>
    </w:p>
    <w:p w14:paraId="3E01B14D" w14:textId="77777777" w:rsidR="000738B7" w:rsidRDefault="000738B7" w:rsidP="000738B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131-НС</w:t>
      </w:r>
      <w:r>
        <w:rPr>
          <w:rFonts w:ascii="Helvetica" w:hAnsi="Helvetica" w:cs="Helvetica"/>
          <w:color w:val="333333"/>
          <w:sz w:val="34"/>
          <w:szCs w:val="34"/>
        </w:rPr>
        <w:br/>
        <w:t>Благоевград, 16.04.2026</w:t>
      </w:r>
    </w:p>
    <w:p w14:paraId="61FBBC59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Освобождаване на членове от състава на секционни избирателни комисии за произвеждане на изборите за народни представители на 19 април 2026 г. в изборен район 01 Благоевград</w:t>
      </w:r>
    </w:p>
    <w:p w14:paraId="11759952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Районната Избирателна Комисия 01 Благоевград са постъпили заявления, съдържащи ясно обективирана воля 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издаделите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им, за отказ от участие в произвеждането на предстоящите на 19 април 2026г. избори за народни представители. Всяко заявление покрива нормата на чл.51,ал.2,т.1 от Изборния кодекс.</w:t>
      </w:r>
    </w:p>
    <w:p w14:paraId="6787A359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Предвид горното и на основание чл. 72, ал.1, т. 5, във връзка с чл. 96 и чл.51,ал.2,т.1 от Изборния кодекс и във връзка с Решение № 4532-НС от 4 март 2026 г. на Централната избирателна комисия, при спазване на законоустановения кворум, Районна Избирателна комисия – Благоевград</w:t>
      </w:r>
    </w:p>
    <w:p w14:paraId="59926EE3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РЕШИ:</w:t>
      </w:r>
    </w:p>
    <w:p w14:paraId="61B4E755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741BA528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І. </w:t>
      </w:r>
      <w:r>
        <w:rPr>
          <w:rStyle w:val="a7"/>
          <w:rFonts w:ascii="Helvetica" w:hAnsi="Helvetica" w:cs="Helvetica"/>
          <w:color w:val="333333"/>
          <w:sz w:val="21"/>
          <w:szCs w:val="21"/>
        </w:rPr>
        <w:t>ОСВОБОЖДАВА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членовeте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, подали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завления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за отказ от участие в произвеждането на предстоящите избори за народни представители на 19 април 2026г. от състава на секционните избирателни комисии на територията на Общините: Белица, Якоруда, Благоевград, Гърмен, Петрич, Сандански, Гоце Делчев, Струмяни, Сатовча, Разлог, Хаджидимово.</w:t>
      </w:r>
    </w:p>
    <w:p w14:paraId="639BE458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Анулира издадените удостоверения.</w:t>
      </w:r>
    </w:p>
    <w:p w14:paraId="6E93E4B3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3AB993F9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Промените в състава на СИК да се отразят в  Приложение № 1, което е неразделна част от настоящото решение.</w:t>
      </w:r>
    </w:p>
    <w:p w14:paraId="3034BD2F" w14:textId="37002AE5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4F307D4C" w14:textId="31AD13D1" w:rsidR="00771724" w:rsidRPr="005B0260" w:rsidRDefault="00771724" w:rsidP="007717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 w:rsidR="000738B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 w:rsidR="000738B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1243A39B" w14:textId="103B9394" w:rsidR="00771724" w:rsidRDefault="00771724" w:rsidP="00771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</w:t>
      </w:r>
      <w:r w:rsidR="00C35334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0738B7"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</w:p>
    <w:p w14:paraId="1445D983" w14:textId="77777777" w:rsidR="000738B7" w:rsidRDefault="000738B7" w:rsidP="000738B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132-НС</w:t>
      </w:r>
      <w:r>
        <w:rPr>
          <w:rFonts w:ascii="Helvetica" w:hAnsi="Helvetica" w:cs="Helvetica"/>
          <w:color w:val="333333"/>
          <w:sz w:val="34"/>
          <w:szCs w:val="34"/>
        </w:rPr>
        <w:br/>
        <w:t>Благоевград, 16.04.2026</w:t>
      </w:r>
    </w:p>
    <w:p w14:paraId="56B62246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Допълване на съставите на секционни избирателни комисии за произвеждане на изборите за народни представители на 19 април 2026 г. в изборен район 01 Благоевградски</w:t>
      </w:r>
    </w:p>
    <w:p w14:paraId="244DAD4D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Районната Избирателна Комисия 01 Благоевград са постъпили поименни предложения за допълване на съставите на секционните избирателни комисии, след като с нарочни решения комисията е освободила членовете им, поради наличие на несъвместимост, по реда на Решение №4532-НС от 4 март 2026 г. на Централната избирателна комисия, във връзка с чл. 96 и чл.52,ал.1,т.5 и чл.66 от Изборния кодекс, както и подадени заявления за отказ от вече назначени членове на СИК.</w:t>
      </w:r>
    </w:p>
    <w:p w14:paraId="52FE1C97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Предложения са постъпили от всички парламентарно представени парти и коалиции и касаят допълване на съставите на СИК в следните общини: Община Белица, Община Благоевград, Община Петрич, Община Гоце Делчев, Община Разлог, Община Якоруда, Община Струмяни, Община Сандански, Община Петрич, Община Гърмен, Община Банско и Община Сатовча.</w:t>
      </w:r>
    </w:p>
    <w:p w14:paraId="799BC0D7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6741FF33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Предвид горното и на основание чл. 72, ал. 1, т. 5 и т.4, във връзка с чл. 89 от Изборния кодекс и във връзка с Решение № 4532-НС от 4 март 2026 г. на Централната избирателна комисия, при спазване на законоустановения кворум, Районна Избирателна комисия – Благоевград</w:t>
      </w:r>
    </w:p>
    <w:p w14:paraId="69E8348C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РЕШИ:</w:t>
      </w:r>
    </w:p>
    <w:p w14:paraId="0C34C3B7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І. </w:t>
      </w:r>
      <w:r>
        <w:rPr>
          <w:rStyle w:val="a7"/>
          <w:rFonts w:ascii="Helvetica" w:hAnsi="Helvetica" w:cs="Helvetica"/>
          <w:color w:val="333333"/>
          <w:sz w:val="21"/>
          <w:szCs w:val="21"/>
        </w:rPr>
        <w:t>ДОПЪЛВА </w:t>
      </w:r>
      <w:r>
        <w:rPr>
          <w:rFonts w:ascii="Helvetica" w:hAnsi="Helvetica" w:cs="Helvetica"/>
          <w:color w:val="333333"/>
          <w:sz w:val="21"/>
          <w:szCs w:val="21"/>
        </w:rPr>
        <w:t> състава на секционните избирателни комисии на територията Община Белица, Община Благоевград, Община Петрич, Община Гоце Делчев, Община Разлог, Община Якоруда, Община Струмяни, Община Сандански, Община Гърмен, Община Банско и Община Сатовча, Община Хаджидимово, Община Симитли, съгласно направените предложения.</w:t>
      </w:r>
    </w:p>
    <w:p w14:paraId="5F4509B0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76918657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назначените членове да се издадат удостоверения съгласно изборните книжа.</w:t>
      </w:r>
    </w:p>
    <w:p w14:paraId="47DBBCE7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53EAC927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Промените в състава на СИК да се отразят в  Приложение № 1, което е неразделна част от настоящото решение.</w:t>
      </w:r>
    </w:p>
    <w:p w14:paraId="673A4252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105AE2C4" w14:textId="77777777" w:rsidR="000738B7" w:rsidRPr="005B0260" w:rsidRDefault="000738B7" w:rsidP="00073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6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09BA2198" w14:textId="48AC6BF0" w:rsidR="000738B7" w:rsidRDefault="000738B7" w:rsidP="0007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18:10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</w:p>
    <w:p w14:paraId="5209534B" w14:textId="5947A146" w:rsidR="000738B7" w:rsidRPr="005B0260" w:rsidRDefault="000738B7" w:rsidP="0007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4ACD4F8B" w14:textId="77777777" w:rsidR="000738B7" w:rsidRPr="000738B7" w:rsidRDefault="000738B7" w:rsidP="000738B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0738B7">
        <w:rPr>
          <w:rFonts w:ascii="Times New Roman" w:hAnsi="Times New Roman" w:cs="Times New Roman"/>
          <w:b/>
          <w:bCs/>
          <w:sz w:val="24"/>
          <w:szCs w:val="24"/>
          <w:lang w:val="ru-RU"/>
        </w:rPr>
        <w:t>Елеонора</w:t>
      </w:r>
      <w:proofErr w:type="spellEnd"/>
      <w:r w:rsidRPr="000738B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738B7">
        <w:rPr>
          <w:rFonts w:ascii="Times New Roman" w:hAnsi="Times New Roman" w:cs="Times New Roman"/>
          <w:b/>
          <w:bCs/>
          <w:sz w:val="24"/>
          <w:szCs w:val="24"/>
          <w:lang w:val="ru-RU"/>
        </w:rPr>
        <w:t>Атанасова</w:t>
      </w:r>
      <w:proofErr w:type="spellEnd"/>
      <w:r w:rsidRPr="000738B7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41716588" w14:textId="2C02DDA3" w:rsidR="000738B7" w:rsidRDefault="000738B7" w:rsidP="0007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Колеги, предлагам ви следните проекти за решения:</w:t>
      </w:r>
    </w:p>
    <w:p w14:paraId="0C2FF2C3" w14:textId="77777777" w:rsidR="000738B7" w:rsidRDefault="000738B7" w:rsidP="000738B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133-НС</w:t>
      </w:r>
      <w:r>
        <w:rPr>
          <w:rFonts w:ascii="Helvetica" w:hAnsi="Helvetica" w:cs="Helvetica"/>
          <w:color w:val="333333"/>
          <w:sz w:val="34"/>
          <w:szCs w:val="34"/>
        </w:rPr>
        <w:br/>
        <w:t>Благоевград, 16.04.2026</w:t>
      </w:r>
    </w:p>
    <w:p w14:paraId="2680CE73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Вписване в публичния списък на упълномощените представители на партиите, коалициите или инициативните комитети в изборите за народни представители на 19 април 2026 г.</w:t>
      </w:r>
    </w:p>
    <w:p w14:paraId="367CE0AE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Постъпили  са предложения / Приложение № 1 към Решение № 4585-НС от 17 март 2026 г. на ЦИК/, заведени във входящия регистър на Районната избирателна комисия 01 Благоевград с вх. № 743-НС/15.04.2026г., вх. № 796-НС/16.04.2026г и вх. № 870-НС/16.04.2026г. от КП „ПРОДЪЛЖАВАМЕ ПРОМЯНАТА – ДЕМОКРАТИЧНА БЪЛГАРИЯ“,  представлявана от Мирела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Валериева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Андреева и Марин Христов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ПАндов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 упълномощени представители.</w:t>
      </w:r>
    </w:p>
    <w:p w14:paraId="6FC430F3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 постъпилите предложения се прави искане за включване на 28 /двадесет и осем/ броя лица в публичния списък на упълномощените представители на партиите, коалициите или инициативните комитети като пълномощници на КП „ПРОДЪЛЖАВАМЕ ПРОМЯНАТА – ДЕМОКРАТИЧНА БЪЛГАРИЯ“.</w:t>
      </w:r>
    </w:p>
    <w:p w14:paraId="5496CDE4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предложенията са приложени в табличен вид и списък със заявените пълномощници.</w:t>
      </w:r>
    </w:p>
    <w:p w14:paraId="38658828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Списъците с предложените упълномощени представители на коалицията е проверен от „Информационно обслужване“ АД. Комисията счита, че са изпълнени изискванията на Решение № 4585-НС от 17 март 2026 г. на ЦИК по отношение на 28 /двадесет и осем/ броя лица.</w:t>
      </w:r>
    </w:p>
    <w:p w14:paraId="2A2548B0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Предвид гореизложеното, на основание чл. 72, ал. 1, т. 1, във връзка с чл. 124 от Изборния кодекс и Решение № 4585-НС от 17 март 2026 г. на ЦИК, при спазване на законоустановения кворум, Районна избирателна комисия-Благоевград</w:t>
      </w:r>
    </w:p>
    <w:p w14:paraId="73625FD3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20032454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РЕШИ:</w:t>
      </w:r>
    </w:p>
    <w:p w14:paraId="33957BF7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 </w:t>
      </w:r>
    </w:p>
    <w:p w14:paraId="08C17738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 </w:t>
      </w:r>
    </w:p>
    <w:p w14:paraId="01075393" w14:textId="77777777" w:rsidR="000738B7" w:rsidRDefault="000738B7" w:rsidP="000738B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ВПИСВА</w:t>
      </w:r>
      <w:r>
        <w:rPr>
          <w:rFonts w:ascii="Helvetica" w:hAnsi="Helvetica" w:cs="Helvetica"/>
          <w:color w:val="333333"/>
          <w:sz w:val="21"/>
          <w:szCs w:val="21"/>
        </w:rPr>
        <w:t>28 /двадесет и осем/  броя представители на кандидатската листа КП „ПРОДЪЛЖАВАМЕ ПРОМЯНАТА – ДЕМОКРАТИЧНА БЪЛГАРИЯ“ в изборите за народни представители на 19 април 2026 г. в публичния списък на упълномощените представители на партиите, коалициите или инициативните комитети, съгласно направеното предложение.</w:t>
      </w:r>
    </w:p>
    <w:p w14:paraId="111DD2AC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5017173B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 Настоящото решение подлежи на обжалване пред Централна избирателна комисия в срок 3 /три/ дни от обявяването му.</w:t>
      </w:r>
    </w:p>
    <w:p w14:paraId="69DD227A" w14:textId="77777777" w:rsidR="000738B7" w:rsidRPr="005B0260" w:rsidRDefault="000738B7" w:rsidP="00073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6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638082E7" w14:textId="05B8883B" w:rsidR="000738B7" w:rsidRDefault="000738B7" w:rsidP="0007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18:11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</w:p>
    <w:p w14:paraId="1A7EC2B2" w14:textId="77777777" w:rsidR="000738B7" w:rsidRDefault="000738B7" w:rsidP="000738B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134-НС</w:t>
      </w:r>
      <w:r>
        <w:rPr>
          <w:rFonts w:ascii="Helvetica" w:hAnsi="Helvetica" w:cs="Helvetica"/>
          <w:color w:val="333333"/>
          <w:sz w:val="34"/>
          <w:szCs w:val="34"/>
        </w:rPr>
        <w:br/>
        <w:t>Благоевград, 16.04.2026</w:t>
      </w:r>
    </w:p>
    <w:p w14:paraId="0BFFE190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Вписване в публичния списък на упълномощените представители на партиите, коалициите или инициативните комитети в изборите за народни представители на 19 април 2026 г.</w:t>
      </w:r>
    </w:p>
    <w:p w14:paraId="727CFBF2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Постъпило е предложение / Приложение № 1 към Решение № 4585-НС от 17 март 2026 г. на ЦИК/, заведено във входящия регистър на Районната избирателна комисия 01 Благоевград с вх. № 825-НС/16.04.2026г., от КП „ГЕРБ-СДС“ представлявана от Андрей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Гришев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Новаков - упълномощен представител.</w:t>
      </w:r>
    </w:p>
    <w:p w14:paraId="3FDA5A51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 постъпилото предложение се прави искане за включване на 29 /двадесет и девет/ броя лица в публичния списък на упълномощените представители на партиите, коалициите или инициативните комитети като пълномощници на КП „ГЕРБ-СДС“.</w:t>
      </w:r>
    </w:p>
    <w:p w14:paraId="36C7A261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предложението е приложен в табличен вид и списък със заявените пълномощници.</w:t>
      </w:r>
    </w:p>
    <w:p w14:paraId="23AD2B9F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Списъкът с предложените упълномощени представители на коалицията е проверен от „Информационно обслужване“ АД. Комисията счита, че са изпълнени изискванията на Решение № 4585-НС от 17 март 2026 г. на ЦИК по отношение на 29 /двадесет и девет/ броя лица. По отношение на едно от лицата са открити несъответствия.</w:t>
      </w:r>
    </w:p>
    <w:p w14:paraId="456F3812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Предвид гореизложеното, на основание чл. 72, ал. 1, т. 1, във връзка с чл. 124 от Изборния кодекс и Решение № 4585-НС от 17 март 2026 г. на ЦИК, при спазване на законоустановения кворум, Районна избирателна комисия-Благоевград</w:t>
      </w:r>
    </w:p>
    <w:p w14:paraId="56C6E50D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274E0DBF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РЕШИ:</w:t>
      </w:r>
    </w:p>
    <w:p w14:paraId="7872330C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 </w:t>
      </w:r>
    </w:p>
    <w:p w14:paraId="501D4B52" w14:textId="77777777" w:rsidR="000738B7" w:rsidRDefault="000738B7" w:rsidP="000738B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ВПИСВА</w:t>
      </w:r>
      <w:r>
        <w:rPr>
          <w:rFonts w:ascii="Helvetica" w:hAnsi="Helvetica" w:cs="Helvetica"/>
          <w:color w:val="333333"/>
          <w:sz w:val="21"/>
          <w:szCs w:val="21"/>
        </w:rPr>
        <w:t>28 /двадесет и осем/ броя представители на кандидатската листа на КП „ГЕРБ-СДС“ в изборите за народни представители на 19 април 2026 г. в публичния списък на упълномощените представители на партиите, коалициите или инициативните комитети, съгласно направеното предложение.</w:t>
      </w:r>
    </w:p>
    <w:p w14:paraId="0EDF5B4A" w14:textId="77777777" w:rsidR="000738B7" w:rsidRDefault="000738B7" w:rsidP="000738B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ОТКАЗВА вписване на 1  /едно/  </w:t>
      </w:r>
      <w:r>
        <w:rPr>
          <w:rFonts w:ascii="Helvetica" w:hAnsi="Helvetica" w:cs="Helvetica"/>
          <w:color w:val="333333"/>
          <w:sz w:val="21"/>
          <w:szCs w:val="21"/>
        </w:rPr>
        <w:t>лице, а именно 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1"/>
        <w:gridCol w:w="5259"/>
      </w:tblGrid>
      <w:tr w:rsidR="000738B7" w14:paraId="39143CE0" w14:textId="77777777" w:rsidTr="000738B7">
        <w:tc>
          <w:tcPr>
            <w:tcW w:w="5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BDD8D6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Списък на лицата с несъответствия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3450FF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Грешка</w:t>
            </w:r>
          </w:p>
        </w:tc>
      </w:tr>
      <w:tr w:rsidR="000738B7" w14:paraId="6806BE9C" w14:textId="77777777" w:rsidTr="000738B7">
        <w:tc>
          <w:tcPr>
            <w:tcW w:w="5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702920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Николай Христов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Турсунов</w:t>
            </w:r>
            <w:proofErr w:type="spellEnd"/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E6A2F7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Невалидно ЕГН</w:t>
            </w:r>
          </w:p>
        </w:tc>
      </w:tr>
    </w:tbl>
    <w:p w14:paraId="466A5A3B" w14:textId="1BFAFF95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79145482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 Настоящото решение подлежи на обжалване пред Централна избирателна комисия в срок 3 /три/ дни от обявяването му.</w:t>
      </w:r>
    </w:p>
    <w:p w14:paraId="04FD7C94" w14:textId="77777777" w:rsidR="000738B7" w:rsidRDefault="000738B7" w:rsidP="0007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1E2B330C" w14:textId="77777777" w:rsidR="000738B7" w:rsidRPr="005B0260" w:rsidRDefault="000738B7" w:rsidP="00073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6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7A521871" w14:textId="77777777" w:rsidR="000738B7" w:rsidRDefault="000738B7" w:rsidP="0007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18:11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</w:p>
    <w:p w14:paraId="52BBCFB5" w14:textId="77777777" w:rsidR="000738B7" w:rsidRDefault="000738B7" w:rsidP="000738B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lastRenderedPageBreak/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135-НС</w:t>
      </w:r>
      <w:r>
        <w:rPr>
          <w:rFonts w:ascii="Helvetica" w:hAnsi="Helvetica" w:cs="Helvetica"/>
          <w:color w:val="333333"/>
          <w:sz w:val="34"/>
          <w:szCs w:val="34"/>
        </w:rPr>
        <w:br/>
        <w:t>Благоевград, 16.04.2026</w:t>
      </w:r>
    </w:p>
    <w:p w14:paraId="0A1C3A29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Вписване в публичния списък на упълномощените представители на партиите, коалициите или инициативните комитети в изборите за народни представители на 19 април 2026 г.</w:t>
      </w:r>
    </w:p>
    <w:p w14:paraId="77EFDD7B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Постъпило е предложение / Приложение № 1 към Решение № 4585-НС от 17 март 2026 г. на ЦИК/, заведено във входящия регистър на Районната избирателна комисия 01 Благоевград с вх. № 875-НС/16.04.2026г., от ПП „ПАРТИЯ НА ЗЕЛЕНИТЕ“ представлявана от Владимир Димитров Николов.</w:t>
      </w:r>
    </w:p>
    <w:p w14:paraId="4810A66D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 постъпилото предложение се прави искане за включване на 26 /двадесет и шест/ броя лица в публичния списък на упълномощените представители на партиите, коалициите или инициативните комитети като пълномощници на ПП „ПАРТИЯ НА ЗЕЛЕНИТЕ“.</w:t>
      </w:r>
    </w:p>
    <w:p w14:paraId="41CD8F6B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предложението е приложен в табличен вид и списък със заявените пълномощници.</w:t>
      </w:r>
    </w:p>
    <w:p w14:paraId="0603E453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Списъкът с предложените упълномощени представители на коалицията е проверен от „Информационно обслужване“ АД. Комисията счита, че са изпълнени изискванията на Решение № 4585-НС от 17 март 2026 г. на ЦИК по отношение на 26 /двадесет и шест/ броя лица.</w:t>
      </w:r>
    </w:p>
    <w:p w14:paraId="5E5AFF92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Предвид гореизложеното, на основание чл. 72, ал. 1, т. 1, във връзка с чл. 124 от Изборния кодекс и Решение № 4585-НС от 17 март 2026 г. на ЦИК, при спазване на законоустановения кворум, Районна избирателна комисия-Благоевград</w:t>
      </w:r>
    </w:p>
    <w:p w14:paraId="640B5F73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2359AFB2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РЕШИ:</w:t>
      </w:r>
    </w:p>
    <w:p w14:paraId="42B60F3D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 </w:t>
      </w:r>
    </w:p>
    <w:p w14:paraId="5D736D40" w14:textId="77777777" w:rsidR="000738B7" w:rsidRDefault="000738B7" w:rsidP="000738B7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ВПИСВА</w:t>
      </w:r>
      <w:r>
        <w:rPr>
          <w:rFonts w:ascii="Helvetica" w:hAnsi="Helvetica" w:cs="Helvetica"/>
          <w:color w:val="333333"/>
          <w:sz w:val="21"/>
          <w:szCs w:val="21"/>
        </w:rPr>
        <w:t>26 /двадесет и шест/ броя представители на кандидатската листа на  ПП „ПАРТИЯ НА ЗЕЛЕНИТЕ“ в изборите за народни представители на 19 април 2026 г. в публичния списък на упълномощените представители на партиите, коалициите или инициативните комитети, съгласно направеното предложение.</w:t>
      </w:r>
    </w:p>
    <w:p w14:paraId="57CEC676" w14:textId="32A07F40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Настоящото решение подлежи на обжалване пред Централна избирателна комисия в срок 3 /три/ дни от обявяването му.</w:t>
      </w:r>
    </w:p>
    <w:p w14:paraId="19B5AE61" w14:textId="77777777" w:rsidR="000738B7" w:rsidRDefault="000738B7" w:rsidP="0007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B37AC3F" w14:textId="77777777" w:rsidR="000738B7" w:rsidRPr="005B0260" w:rsidRDefault="000738B7" w:rsidP="00073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6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21D7F389" w14:textId="387D3061" w:rsidR="000738B7" w:rsidRDefault="000738B7" w:rsidP="0007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18:12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</w:p>
    <w:p w14:paraId="261F5D60" w14:textId="77777777" w:rsidR="000738B7" w:rsidRDefault="000738B7" w:rsidP="000738B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143-НС</w:t>
      </w:r>
      <w:r>
        <w:rPr>
          <w:rFonts w:ascii="Helvetica" w:hAnsi="Helvetica" w:cs="Helvetica"/>
          <w:color w:val="333333"/>
          <w:sz w:val="34"/>
          <w:szCs w:val="34"/>
        </w:rPr>
        <w:br/>
        <w:t>Благоевград, 16.04.2026</w:t>
      </w:r>
    </w:p>
    <w:p w14:paraId="1C4DE0A1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Вписване в публичния списък на упълномощените представители на партиите, коалициите или инициативните комитети в изборите за народни представители на 19 април 2026 г.</w:t>
      </w:r>
    </w:p>
    <w:p w14:paraId="72AF2F2A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Постъпило е предложение / Приложение № 1 към Решение № 4585-НС от 17 март 2026 г. на ЦИК/, заведено във входящия регистър на Районната избирателна комисия 01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Благоевград с вх. № 610-НС/14.04.2026г., от КП „ПРОГРЕСИВНА БЪЛГАРИЯ“ представлявана от Николай Христов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Шушков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 упълномощен представител.</w:t>
      </w:r>
    </w:p>
    <w:p w14:paraId="45B164AE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 постъпилото предложение се прави искане за включване на 27 /двадесет и седем/ броя лица в публичния списък на упълномощените представители на партиите, коалициите или инициативните комитети като пълномощници на КП „ПРОГРЕСИВНА БЪЛГАРИЯ“.</w:t>
      </w:r>
    </w:p>
    <w:p w14:paraId="41703BF4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предложението е приложен в табличен вид и списък със заявените пълномощници.</w:t>
      </w:r>
    </w:p>
    <w:p w14:paraId="09B8EA31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Списъкът с предложените упълномощени представители на коалицията е проверен от „Информационно обслужване“ АД. Комисията счита, че са изпълнени изискванията на Решение № 4585-НС от 17 март 2026 г. на ЦИК по отношение на 26 /двадесет и шест/ броя лица. По отношение на едно от лицата са открити несъответствия.</w:t>
      </w:r>
    </w:p>
    <w:p w14:paraId="15FD1885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Предвид гореизложеното, на основание чл. 72, ал. 1, т. 1, във връзка с чл. 124 от Изборния кодекс и Решение № 4585-НС от 17 март 2026 г. на ЦИК, при спазване на законоустановения кворум, Районна избирателна комисия-Благоевград</w:t>
      </w:r>
    </w:p>
    <w:p w14:paraId="29A25B11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548C7038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РЕШИ:</w:t>
      </w:r>
    </w:p>
    <w:p w14:paraId="2AB9F467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 </w:t>
      </w:r>
    </w:p>
    <w:p w14:paraId="3AE1E803" w14:textId="77777777" w:rsidR="000738B7" w:rsidRDefault="000738B7" w:rsidP="000738B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ВПИСВА</w:t>
      </w:r>
      <w:r>
        <w:rPr>
          <w:rFonts w:ascii="Helvetica" w:hAnsi="Helvetica" w:cs="Helvetica"/>
          <w:color w:val="333333"/>
          <w:sz w:val="21"/>
          <w:szCs w:val="21"/>
        </w:rPr>
        <w:t>26 /двадесет и шест/ броя представители на кандидатската листа на  КП „ПРОГРЕСИВНА БЪЛГАРИЯ“ в изборите за народни представители на 19 април 2026 г. в публичния списък на упълномощените представители на партиите, коалициите или инициативните комитети, съгласно направеното предложение.</w:t>
      </w:r>
    </w:p>
    <w:p w14:paraId="078E97B4" w14:textId="77777777" w:rsidR="000738B7" w:rsidRDefault="000738B7" w:rsidP="000738B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ОТКАЗВА вписване на 1  /едно/  </w:t>
      </w:r>
      <w:r>
        <w:rPr>
          <w:rFonts w:ascii="Helvetica" w:hAnsi="Helvetica" w:cs="Helvetica"/>
          <w:color w:val="333333"/>
          <w:sz w:val="21"/>
          <w:szCs w:val="21"/>
        </w:rPr>
        <w:t>лице, а именно 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1"/>
        <w:gridCol w:w="5259"/>
      </w:tblGrid>
      <w:tr w:rsidR="000738B7" w14:paraId="4281ABC0" w14:textId="77777777" w:rsidTr="000738B7">
        <w:tc>
          <w:tcPr>
            <w:tcW w:w="5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E9B5A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Списък на лицата с несъответствия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7A7FB2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Грешка</w:t>
            </w:r>
          </w:p>
        </w:tc>
      </w:tr>
      <w:tr w:rsidR="000738B7" w14:paraId="1366B935" w14:textId="77777777" w:rsidTr="000738B7">
        <w:tc>
          <w:tcPr>
            <w:tcW w:w="5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A6C7A9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Петър Иванов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Жиртов</w:t>
            </w:r>
            <w:proofErr w:type="spellEnd"/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4648E1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Лицето е регистрирано като член на СИК 11300019</w:t>
            </w:r>
          </w:p>
        </w:tc>
      </w:tr>
    </w:tbl>
    <w:p w14:paraId="1A8A74A0" w14:textId="073827AF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4CA8EA7A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 Настоящото решение подлежи на обжалване пред Централна избирателна комисия в срок 3 /три/ дни от обявяването му.</w:t>
      </w:r>
    </w:p>
    <w:p w14:paraId="2B53B1EF" w14:textId="77777777" w:rsidR="000738B7" w:rsidRPr="005B0260" w:rsidRDefault="000738B7" w:rsidP="00073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6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44DDDD97" w14:textId="7A129165" w:rsidR="000738B7" w:rsidRDefault="000738B7" w:rsidP="0007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18:20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</w:p>
    <w:p w14:paraId="11D72219" w14:textId="16E73F6E" w:rsidR="000738B7" w:rsidRPr="005B0260" w:rsidRDefault="000738B7" w:rsidP="0007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0543E31D" w14:textId="77777777" w:rsidR="000738B7" w:rsidRPr="000738B7" w:rsidRDefault="000738B7" w:rsidP="000738B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0738B7">
        <w:rPr>
          <w:rFonts w:ascii="Times New Roman" w:hAnsi="Times New Roman" w:cs="Times New Roman"/>
          <w:b/>
          <w:bCs/>
          <w:sz w:val="24"/>
          <w:szCs w:val="24"/>
          <w:lang w:val="ru-RU"/>
        </w:rPr>
        <w:t>Елеонора</w:t>
      </w:r>
      <w:proofErr w:type="spellEnd"/>
      <w:r w:rsidRPr="000738B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738B7">
        <w:rPr>
          <w:rFonts w:ascii="Times New Roman" w:hAnsi="Times New Roman" w:cs="Times New Roman"/>
          <w:b/>
          <w:bCs/>
          <w:sz w:val="24"/>
          <w:szCs w:val="24"/>
          <w:lang w:val="ru-RU"/>
        </w:rPr>
        <w:t>Атанасова</w:t>
      </w:r>
      <w:proofErr w:type="spellEnd"/>
      <w:r w:rsidRPr="000738B7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186C94B2" w14:textId="40791283" w:rsidR="000738B7" w:rsidRDefault="000738B7" w:rsidP="0007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Колеги, предлагам ви следните проекти за решения:</w:t>
      </w:r>
    </w:p>
    <w:p w14:paraId="66A7383C" w14:textId="77777777" w:rsidR="000738B7" w:rsidRDefault="000738B7" w:rsidP="000738B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136-НС</w:t>
      </w:r>
      <w:r>
        <w:rPr>
          <w:rFonts w:ascii="Helvetica" w:hAnsi="Helvetica" w:cs="Helvetica"/>
          <w:color w:val="333333"/>
          <w:sz w:val="34"/>
          <w:szCs w:val="34"/>
        </w:rPr>
        <w:br/>
        <w:t>Благоевград, 16.04.2026</w:t>
      </w:r>
    </w:p>
    <w:p w14:paraId="382530D6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застъпници на кандидатска листа за изборите за членове на народни представители насрочени на 19 април 2026 г. в изборен район 01 Благоевградски, предложени от КП ПРОГРЕСИВНА БЪЛГАРИЯ</w:t>
      </w:r>
    </w:p>
    <w:p w14:paraId="05CF4FD2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РИК-Благоевград постъпи предложение - /приложение 41-НС/ от Николай Христов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Шушков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 упълномощен представител на КП  ПРОГРЕСИВНА БЪЛГАРИЯ , заведено с вх. № 795-НС/16.04.2026 г. във входящия регистър на РИК 01 и под № 4/16.04.2026 г. в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регистъра на застъпниците на РИК 01, с което се предлага Районната избирателна комисия- Благоевград да регистрира </w:t>
      </w:r>
      <w:r>
        <w:rPr>
          <w:rStyle w:val="a7"/>
          <w:rFonts w:ascii="Helvetica" w:hAnsi="Helvetica" w:cs="Helvetica"/>
          <w:color w:val="333333"/>
          <w:sz w:val="21"/>
          <w:szCs w:val="21"/>
        </w:rPr>
        <w:t>279 /</w:t>
      </w:r>
      <w:proofErr w:type="spellStart"/>
      <w:r>
        <w:rPr>
          <w:rStyle w:val="a7"/>
          <w:rFonts w:ascii="Helvetica" w:hAnsi="Helvetica" w:cs="Helvetica"/>
          <w:color w:val="333333"/>
          <w:sz w:val="21"/>
          <w:szCs w:val="21"/>
        </w:rPr>
        <w:t>двестаседемдесет</w:t>
      </w:r>
      <w:proofErr w:type="spellEnd"/>
      <w:r>
        <w:rPr>
          <w:rStyle w:val="a7"/>
          <w:rFonts w:ascii="Helvetica" w:hAnsi="Helvetica" w:cs="Helvetica"/>
          <w:color w:val="333333"/>
          <w:sz w:val="21"/>
          <w:szCs w:val="21"/>
        </w:rPr>
        <w:t xml:space="preserve"> и девет/ </w:t>
      </w:r>
      <w:r>
        <w:rPr>
          <w:rFonts w:ascii="Helvetica" w:hAnsi="Helvetica" w:cs="Helvetica"/>
          <w:color w:val="333333"/>
          <w:sz w:val="21"/>
          <w:szCs w:val="21"/>
        </w:rPr>
        <w:t>броя застъпници на кандидатска листа за  изборите за народни представители насрочени на 19 април 2026 г. в изборен район 01 Благоевградски. </w:t>
      </w:r>
    </w:p>
    <w:p w14:paraId="7D35E91A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предложението /Приложение 41-НС/ е приложено и Приложение-списък на хартиен и в електронен вид, с попълнени данни на  </w:t>
      </w:r>
      <w:r>
        <w:rPr>
          <w:rStyle w:val="a7"/>
          <w:rFonts w:ascii="Helvetica" w:hAnsi="Helvetica" w:cs="Helvetica"/>
          <w:color w:val="333333"/>
          <w:sz w:val="21"/>
          <w:szCs w:val="21"/>
        </w:rPr>
        <w:t>279 /</w:t>
      </w:r>
      <w:proofErr w:type="spellStart"/>
      <w:r>
        <w:rPr>
          <w:rStyle w:val="a7"/>
          <w:rFonts w:ascii="Helvetica" w:hAnsi="Helvetica" w:cs="Helvetica"/>
          <w:color w:val="333333"/>
          <w:sz w:val="21"/>
          <w:szCs w:val="21"/>
        </w:rPr>
        <w:t>двестаседемдесет</w:t>
      </w:r>
      <w:proofErr w:type="spellEnd"/>
      <w:r>
        <w:rPr>
          <w:rStyle w:val="a7"/>
          <w:rFonts w:ascii="Helvetica" w:hAnsi="Helvetica" w:cs="Helvetica"/>
          <w:color w:val="333333"/>
          <w:sz w:val="21"/>
          <w:szCs w:val="21"/>
        </w:rPr>
        <w:t xml:space="preserve"> и девет/ </w:t>
      </w:r>
      <w:r>
        <w:rPr>
          <w:rFonts w:ascii="Helvetica" w:hAnsi="Helvetica" w:cs="Helvetica"/>
          <w:color w:val="333333"/>
          <w:sz w:val="21"/>
          <w:szCs w:val="21"/>
        </w:rPr>
        <w:t>лица, както и </w:t>
      </w:r>
      <w:r>
        <w:rPr>
          <w:rStyle w:val="a7"/>
          <w:rFonts w:ascii="Helvetica" w:hAnsi="Helvetica" w:cs="Helvetica"/>
          <w:color w:val="333333"/>
          <w:sz w:val="21"/>
          <w:szCs w:val="21"/>
        </w:rPr>
        <w:t>279 /</w:t>
      </w:r>
      <w:proofErr w:type="spellStart"/>
      <w:r>
        <w:rPr>
          <w:rStyle w:val="a7"/>
          <w:rFonts w:ascii="Helvetica" w:hAnsi="Helvetica" w:cs="Helvetica"/>
          <w:color w:val="333333"/>
          <w:sz w:val="21"/>
          <w:szCs w:val="21"/>
        </w:rPr>
        <w:t>двестаседемдесет</w:t>
      </w:r>
      <w:proofErr w:type="spellEnd"/>
      <w:r>
        <w:rPr>
          <w:rStyle w:val="a7"/>
          <w:rFonts w:ascii="Helvetica" w:hAnsi="Helvetica" w:cs="Helvetica"/>
          <w:color w:val="333333"/>
          <w:sz w:val="21"/>
          <w:szCs w:val="21"/>
        </w:rPr>
        <w:t xml:space="preserve"> и девет/ </w:t>
      </w:r>
      <w:r>
        <w:rPr>
          <w:rFonts w:ascii="Helvetica" w:hAnsi="Helvetica" w:cs="Helvetica"/>
          <w:color w:val="333333"/>
          <w:sz w:val="21"/>
          <w:szCs w:val="21"/>
        </w:rPr>
        <w:t>броя декларации от лицата, предложени за застъпници /Приложение 43-НС/.</w:t>
      </w:r>
    </w:p>
    <w:p w14:paraId="183C8508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След извършена проверка от „Информационно обслужване" АД се установи, че относно </w:t>
      </w:r>
      <w:r>
        <w:rPr>
          <w:rStyle w:val="a7"/>
          <w:rFonts w:ascii="Helvetica" w:hAnsi="Helvetica" w:cs="Helvetica"/>
          <w:color w:val="333333"/>
          <w:sz w:val="21"/>
          <w:szCs w:val="21"/>
        </w:rPr>
        <w:t>272 /</w:t>
      </w:r>
      <w:proofErr w:type="spellStart"/>
      <w:r>
        <w:rPr>
          <w:rStyle w:val="a7"/>
          <w:rFonts w:ascii="Helvetica" w:hAnsi="Helvetica" w:cs="Helvetica"/>
          <w:color w:val="333333"/>
          <w:sz w:val="21"/>
          <w:szCs w:val="21"/>
        </w:rPr>
        <w:t>двестаседемдесет</w:t>
      </w:r>
      <w:proofErr w:type="spellEnd"/>
      <w:r>
        <w:rPr>
          <w:rStyle w:val="a7"/>
          <w:rFonts w:ascii="Helvetica" w:hAnsi="Helvetica" w:cs="Helvetica"/>
          <w:color w:val="333333"/>
          <w:sz w:val="21"/>
          <w:szCs w:val="21"/>
        </w:rPr>
        <w:t xml:space="preserve"> и две/   </w:t>
      </w:r>
      <w:r>
        <w:rPr>
          <w:rFonts w:ascii="Helvetica" w:hAnsi="Helvetica" w:cs="Helvetica"/>
          <w:color w:val="333333"/>
          <w:sz w:val="21"/>
          <w:szCs w:val="21"/>
        </w:rPr>
        <w:t>лица, предложени за регистрация, са налице условията да бъдат регистрирани като застъпници на кандидатската листа КП  ПРОГРЕСИВНА БЪЛГАРИЯ  за  изборите за народни представители насрочени на 19 април 2026 г. в изборен район 01 Благоевградски. </w:t>
      </w:r>
    </w:p>
    <w:p w14:paraId="64C83DAD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Предвид изложеното и на основание чл. 72, ал. 1, т. 1 и т.15,т.16  във връзка с  чл. 118, ал. 2 от Изборния кодекс, във връзка с Решение 4586-НС от 17.03.2026 г.  на ЦИК, при спазване на законоустановения кворум,  Районна избирателна комисия- Благоевград </w:t>
      </w:r>
    </w:p>
    <w:p w14:paraId="70F2F168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РЕШИ:</w:t>
      </w:r>
    </w:p>
    <w:p w14:paraId="332421A3" w14:textId="77777777" w:rsidR="000738B7" w:rsidRDefault="000738B7" w:rsidP="000738B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Регистрира</w:t>
      </w:r>
      <w:r>
        <w:rPr>
          <w:rStyle w:val="a7"/>
          <w:rFonts w:ascii="Helvetica" w:hAnsi="Helvetica" w:cs="Helvetica"/>
          <w:color w:val="333333"/>
          <w:sz w:val="21"/>
          <w:szCs w:val="21"/>
        </w:rPr>
        <w:t> 272 /</w:t>
      </w:r>
      <w:proofErr w:type="spellStart"/>
      <w:r>
        <w:rPr>
          <w:rStyle w:val="a7"/>
          <w:rFonts w:ascii="Helvetica" w:hAnsi="Helvetica" w:cs="Helvetica"/>
          <w:color w:val="333333"/>
          <w:sz w:val="21"/>
          <w:szCs w:val="21"/>
        </w:rPr>
        <w:t>двестаседемдесет</w:t>
      </w:r>
      <w:proofErr w:type="spellEnd"/>
      <w:r>
        <w:rPr>
          <w:rStyle w:val="a7"/>
          <w:rFonts w:ascii="Helvetica" w:hAnsi="Helvetica" w:cs="Helvetica"/>
          <w:color w:val="333333"/>
          <w:sz w:val="21"/>
          <w:szCs w:val="21"/>
        </w:rPr>
        <w:t xml:space="preserve"> и двама/  </w:t>
      </w:r>
      <w:r>
        <w:rPr>
          <w:rFonts w:ascii="Helvetica" w:hAnsi="Helvetica" w:cs="Helvetica"/>
          <w:color w:val="333333"/>
          <w:sz w:val="21"/>
          <w:szCs w:val="21"/>
        </w:rPr>
        <w:t>застъпници на кандидатска листа на КП  ПРОГРЕСИВНА БЪЛГАРИЯ за  изборите  за изборите за народни представители насрочени на 19 април 2026 г. в изборен район 01 Благоевградски</w:t>
      </w:r>
    </w:p>
    <w:p w14:paraId="0C2B31A0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701B7E92" w14:textId="77777777" w:rsidR="000738B7" w:rsidRDefault="000738B7" w:rsidP="000738B7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ОТКАЗВА регистрация на 7  /седем/  </w:t>
      </w:r>
      <w:r>
        <w:rPr>
          <w:rFonts w:ascii="Helvetica" w:hAnsi="Helvetica" w:cs="Helvetica"/>
          <w:color w:val="333333"/>
          <w:sz w:val="21"/>
          <w:szCs w:val="21"/>
        </w:rPr>
        <w:t>лица, а именно :</w:t>
      </w: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0"/>
        <w:gridCol w:w="2340"/>
      </w:tblGrid>
      <w:tr w:rsidR="000738B7" w14:paraId="723C6B39" w14:textId="77777777" w:rsidTr="000738B7">
        <w:tc>
          <w:tcPr>
            <w:tcW w:w="8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D390C3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Списък на лицата с несъответствия в проверка от  16.04.2026 на КП  ПРОГРЕСИВНА БЪЛГАРИЯ</w:t>
            </w:r>
          </w:p>
        </w:tc>
        <w:tc>
          <w:tcPr>
            <w:tcW w:w="2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656E11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0738B7" w14:paraId="3A9D747E" w14:textId="77777777" w:rsidTr="000738B7">
        <w:tc>
          <w:tcPr>
            <w:tcW w:w="8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EA5D06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Име</w:t>
            </w:r>
          </w:p>
        </w:tc>
        <w:tc>
          <w:tcPr>
            <w:tcW w:w="2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FF77A3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Грешка</w:t>
            </w:r>
          </w:p>
        </w:tc>
      </w:tr>
      <w:tr w:rsidR="000738B7" w14:paraId="4346D86A" w14:textId="77777777" w:rsidTr="000738B7">
        <w:tc>
          <w:tcPr>
            <w:tcW w:w="8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8ADC2A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Иван Петров Андреев</w:t>
            </w:r>
          </w:p>
          <w:p w14:paraId="7B2D21A7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71012D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Лицето е регистрирано като наблюдател</w:t>
            </w:r>
          </w:p>
        </w:tc>
      </w:tr>
      <w:tr w:rsidR="000738B7" w14:paraId="7A3537AC" w14:textId="77777777" w:rsidTr="000738B7">
        <w:tc>
          <w:tcPr>
            <w:tcW w:w="8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E935C6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Силвия Илиева Ангелова</w:t>
            </w:r>
          </w:p>
        </w:tc>
        <w:tc>
          <w:tcPr>
            <w:tcW w:w="2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C0A98D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Имената на лицето не съвпадат с НБД</w:t>
            </w:r>
          </w:p>
        </w:tc>
      </w:tr>
      <w:tr w:rsidR="000738B7" w14:paraId="69854A93" w14:textId="77777777" w:rsidTr="000738B7">
        <w:tc>
          <w:tcPr>
            <w:tcW w:w="8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A5BD31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Мария Момчилова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Радевска</w:t>
            </w:r>
            <w:proofErr w:type="spellEnd"/>
          </w:p>
        </w:tc>
        <w:tc>
          <w:tcPr>
            <w:tcW w:w="2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57E1FB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Лицето е регистрирано като член на СИК 13300090</w:t>
            </w:r>
          </w:p>
        </w:tc>
      </w:tr>
      <w:tr w:rsidR="000738B7" w14:paraId="00183CC1" w14:textId="77777777" w:rsidTr="000738B7">
        <w:tc>
          <w:tcPr>
            <w:tcW w:w="8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8AD4ED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Костадин Иванов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Радевски</w:t>
            </w:r>
            <w:proofErr w:type="spellEnd"/>
          </w:p>
        </w:tc>
        <w:tc>
          <w:tcPr>
            <w:tcW w:w="2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1754AD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Лицето е регистрирано като член на СИК 13300089</w:t>
            </w:r>
          </w:p>
        </w:tc>
      </w:tr>
      <w:tr w:rsidR="000738B7" w14:paraId="3A9DF8F6" w14:textId="77777777" w:rsidTr="000738B7">
        <w:tc>
          <w:tcPr>
            <w:tcW w:w="8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DF6BAA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Климент Тошков Балкански</w:t>
            </w:r>
          </w:p>
        </w:tc>
        <w:tc>
          <w:tcPr>
            <w:tcW w:w="2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323166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Лицето е регистрирано като наблюдател</w:t>
            </w:r>
          </w:p>
        </w:tc>
      </w:tr>
      <w:tr w:rsidR="000738B7" w14:paraId="637EBB9B" w14:textId="77777777" w:rsidTr="000738B7">
        <w:tc>
          <w:tcPr>
            <w:tcW w:w="8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64C637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Николай Благоев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Пумпалов</w:t>
            </w:r>
            <w:proofErr w:type="spellEnd"/>
          </w:p>
        </w:tc>
        <w:tc>
          <w:tcPr>
            <w:tcW w:w="2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150573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Лицето е регистрирано като член на СИК 10100016</w:t>
            </w:r>
          </w:p>
        </w:tc>
      </w:tr>
      <w:tr w:rsidR="000738B7" w14:paraId="02F1584D" w14:textId="77777777" w:rsidTr="000738B7">
        <w:tc>
          <w:tcPr>
            <w:tcW w:w="8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F0174E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Васил Симеонов Илиев</w:t>
            </w:r>
          </w:p>
        </w:tc>
        <w:tc>
          <w:tcPr>
            <w:tcW w:w="2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BAD7B1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Имената на лицето не съвпадат с НБД</w:t>
            </w:r>
          </w:p>
        </w:tc>
      </w:tr>
    </w:tbl>
    <w:p w14:paraId="7FD541E2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334D78FC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3E272C18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Регистрираните застъпници да се впишат в публичния регистър.</w:t>
      </w:r>
    </w:p>
    <w:p w14:paraId="7FD378AB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регистрираните застъпници да се издадат удостоверения. </w:t>
      </w:r>
    </w:p>
    <w:p w14:paraId="3A48C577" w14:textId="14CC47B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 Настоящото решение подлежи на обжалване пред Централна избирателна комисия в срок 3 /три/ дни от обявяването му.</w:t>
      </w:r>
    </w:p>
    <w:p w14:paraId="7BE7F704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28348AE7" w14:textId="77777777" w:rsidR="000738B7" w:rsidRPr="005B0260" w:rsidRDefault="000738B7" w:rsidP="00073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6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02C19005" w14:textId="55E3A812" w:rsidR="000738B7" w:rsidRDefault="000738B7" w:rsidP="0007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18:14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</w:p>
    <w:p w14:paraId="295D206E" w14:textId="77777777" w:rsidR="000738B7" w:rsidRDefault="000738B7" w:rsidP="000738B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137-НС</w:t>
      </w:r>
      <w:r>
        <w:rPr>
          <w:rFonts w:ascii="Helvetica" w:hAnsi="Helvetica" w:cs="Helvetica"/>
          <w:color w:val="333333"/>
          <w:sz w:val="34"/>
          <w:szCs w:val="34"/>
        </w:rPr>
        <w:br/>
        <w:t>Благоевград, 16.04.2026</w:t>
      </w:r>
    </w:p>
    <w:p w14:paraId="74B1E011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застъпници на кандидатска листа за изборите за членове на народни представители насрочени на 19 април 2026 г. в изборен район 01 Благоевградски, предложени от КП ДВИЖЕНИЕ ЗА ПРАВА И СВОБОДИ /ДПС/</w:t>
      </w:r>
    </w:p>
    <w:p w14:paraId="66EDF0A6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РИК-Благоевград постъпи предложение - /приложение 41-НС/ от Ведат Мустафа Хюсеин - упълномощен представител на КП ДВИЖЕНИЕ ЗА ПРАВА И СВОБОДИ /ДПС/, заведено с вх. № 874-НС/16.04.2026 г. във входящия регистър на РИК 01 и под № 2-1/16.04.2026 г. в регистъра на застъпниците на РИК 01, с което се предлага Районната избирателна комисия- Благоевград да регистрира </w:t>
      </w:r>
      <w:r>
        <w:rPr>
          <w:rStyle w:val="a7"/>
          <w:rFonts w:ascii="Helvetica" w:hAnsi="Helvetica" w:cs="Helvetica"/>
          <w:color w:val="333333"/>
          <w:sz w:val="21"/>
          <w:szCs w:val="21"/>
        </w:rPr>
        <w:t>120 /сто и двадесет/ </w:t>
      </w:r>
      <w:r>
        <w:rPr>
          <w:rFonts w:ascii="Helvetica" w:hAnsi="Helvetica" w:cs="Helvetica"/>
          <w:color w:val="333333"/>
          <w:sz w:val="21"/>
          <w:szCs w:val="21"/>
        </w:rPr>
        <w:t>броя застъпници на кандидатска листа за  изборите за народни представители насрочени на 19 април 2026 г. в изборен район 01 Благоевградски. </w:t>
      </w:r>
    </w:p>
    <w:p w14:paraId="5135EF8A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предложението /Приложение 41-НС/ е приложено и Приложение-списък на хартиен и в електронен вид, с попълнени данни на  </w:t>
      </w:r>
      <w:r>
        <w:rPr>
          <w:rStyle w:val="a7"/>
          <w:rFonts w:ascii="Helvetica" w:hAnsi="Helvetica" w:cs="Helvetica"/>
          <w:color w:val="333333"/>
          <w:sz w:val="21"/>
          <w:szCs w:val="21"/>
        </w:rPr>
        <w:t>120 /сто и двадесет/ </w:t>
      </w:r>
      <w:r>
        <w:rPr>
          <w:rFonts w:ascii="Helvetica" w:hAnsi="Helvetica" w:cs="Helvetica"/>
          <w:color w:val="333333"/>
          <w:sz w:val="21"/>
          <w:szCs w:val="21"/>
        </w:rPr>
        <w:t>лица, както и </w:t>
      </w:r>
      <w:r>
        <w:rPr>
          <w:rStyle w:val="a7"/>
          <w:rFonts w:ascii="Helvetica" w:hAnsi="Helvetica" w:cs="Helvetica"/>
          <w:color w:val="333333"/>
          <w:sz w:val="21"/>
          <w:szCs w:val="21"/>
        </w:rPr>
        <w:t>120 /сто и двадесет/ </w:t>
      </w:r>
      <w:r>
        <w:rPr>
          <w:rFonts w:ascii="Helvetica" w:hAnsi="Helvetica" w:cs="Helvetica"/>
          <w:color w:val="333333"/>
          <w:sz w:val="21"/>
          <w:szCs w:val="21"/>
        </w:rPr>
        <w:t>броя декларации от лицата, предложени за застъпници /Приложение 43-НС/.</w:t>
      </w:r>
    </w:p>
    <w:p w14:paraId="1D3355CE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След извършена проверка от „Информационно обслужване" АД се установи, че относно </w:t>
      </w:r>
      <w:r>
        <w:rPr>
          <w:rStyle w:val="a7"/>
          <w:rFonts w:ascii="Helvetica" w:hAnsi="Helvetica" w:cs="Helvetica"/>
          <w:color w:val="333333"/>
          <w:sz w:val="21"/>
          <w:szCs w:val="21"/>
        </w:rPr>
        <w:t>120 /сто и двадесет/  </w:t>
      </w:r>
      <w:r>
        <w:rPr>
          <w:rFonts w:ascii="Helvetica" w:hAnsi="Helvetica" w:cs="Helvetica"/>
          <w:color w:val="333333"/>
          <w:sz w:val="21"/>
          <w:szCs w:val="21"/>
        </w:rPr>
        <w:t>лица, предложени за регистрация, са налице условията да бъдат регистрирани като застъпници на кандидатската листа КП ДВИЖЕНИЕ ЗА ПРАВА И СВОБОДИ /ДПС/ за  изборите за народни представители насрочени на 19 април 2026 г. в изборен район 01 Благоевградски. </w:t>
      </w:r>
    </w:p>
    <w:p w14:paraId="556F7D0D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Предвид изложеното и на основание чл. 72, ал. 1, т. 1 и т.15,т.16  във връзка с  чл. 118, ал. 2 от Изборния кодекс, във връзка с Решение 4586-НС от 17.03.2026 г.  на ЦИК, при спазване на законоустановения кворум,  Районна избирателна комисия- Благоевград </w:t>
      </w:r>
    </w:p>
    <w:p w14:paraId="311D44EC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РЕШИ:</w:t>
      </w:r>
    </w:p>
    <w:p w14:paraId="4AE9EC79" w14:textId="77777777" w:rsidR="000738B7" w:rsidRDefault="000738B7" w:rsidP="000738B7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Регистрира</w:t>
      </w:r>
      <w:r>
        <w:rPr>
          <w:rStyle w:val="a7"/>
          <w:rFonts w:ascii="Helvetica" w:hAnsi="Helvetica" w:cs="Helvetica"/>
          <w:color w:val="333333"/>
          <w:sz w:val="21"/>
          <w:szCs w:val="21"/>
        </w:rPr>
        <w:t> 120 /сто и двадесет/ </w:t>
      </w:r>
      <w:r>
        <w:rPr>
          <w:rFonts w:ascii="Helvetica" w:hAnsi="Helvetica" w:cs="Helvetica"/>
          <w:color w:val="333333"/>
          <w:sz w:val="21"/>
          <w:szCs w:val="21"/>
        </w:rPr>
        <w:t>застъпници на кандидатска листа на КП ДВИЖЕНИЕ ЗА ПРАВА И СВОБОДИ /ДПС/ за  изборите  за изборите за народни представители насрочени на 19 април 2026 г. в изборен район 01 Благоевградски</w:t>
      </w:r>
    </w:p>
    <w:p w14:paraId="0B21B687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276400FB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Регистрираните застъпници да се впишат в публичния регистър.</w:t>
      </w:r>
    </w:p>
    <w:p w14:paraId="42866FE8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регистрираните застъпници да се издадат удостоверения. </w:t>
      </w:r>
    </w:p>
    <w:p w14:paraId="56A022F9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       Настоящото решение подлежи на обжалване пред Централна избирателна комисия в срок 3 /три/ дни от обявяването му.</w:t>
      </w:r>
    </w:p>
    <w:p w14:paraId="4161B973" w14:textId="77777777" w:rsidR="000738B7" w:rsidRPr="005B0260" w:rsidRDefault="000738B7" w:rsidP="00073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6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5D143928" w14:textId="69A32170" w:rsidR="000738B7" w:rsidRDefault="000738B7" w:rsidP="0007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18:15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</w:p>
    <w:p w14:paraId="7D23DAE5" w14:textId="260DE27C" w:rsidR="000738B7" w:rsidRPr="005B0260" w:rsidRDefault="000738B7" w:rsidP="0007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6391790D" w14:textId="77777777" w:rsidR="000738B7" w:rsidRPr="000738B7" w:rsidRDefault="000738B7" w:rsidP="000738B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0738B7">
        <w:rPr>
          <w:rFonts w:ascii="Times New Roman" w:hAnsi="Times New Roman" w:cs="Times New Roman"/>
          <w:b/>
          <w:bCs/>
          <w:sz w:val="24"/>
          <w:szCs w:val="24"/>
          <w:lang w:val="ru-RU"/>
        </w:rPr>
        <w:t>Елеонора</w:t>
      </w:r>
      <w:proofErr w:type="spellEnd"/>
      <w:r w:rsidRPr="000738B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738B7">
        <w:rPr>
          <w:rFonts w:ascii="Times New Roman" w:hAnsi="Times New Roman" w:cs="Times New Roman"/>
          <w:b/>
          <w:bCs/>
          <w:sz w:val="24"/>
          <w:szCs w:val="24"/>
          <w:lang w:val="ru-RU"/>
        </w:rPr>
        <w:t>Атанасова</w:t>
      </w:r>
      <w:proofErr w:type="spellEnd"/>
      <w:r w:rsidRPr="000738B7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5EDDDD49" w14:textId="7DB66E6F" w:rsidR="000738B7" w:rsidRDefault="000738B7" w:rsidP="00073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Колеги, предлагам ви следните проекти за решения:</w:t>
      </w:r>
    </w:p>
    <w:p w14:paraId="4D2CF7F3" w14:textId="77777777" w:rsidR="000738B7" w:rsidRDefault="000738B7" w:rsidP="000738B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138-НС</w:t>
      </w:r>
      <w:r>
        <w:rPr>
          <w:rFonts w:ascii="Helvetica" w:hAnsi="Helvetica" w:cs="Helvetica"/>
          <w:color w:val="333333"/>
          <w:sz w:val="34"/>
          <w:szCs w:val="34"/>
        </w:rPr>
        <w:br/>
        <w:t>Благоевград, 16.04.2026</w:t>
      </w:r>
    </w:p>
    <w:p w14:paraId="5130F66D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Формиране на единен номер на избирателна секция и назначаване на състав за произвеждане на изборите за народни представители на 19 април 2026 г. в „ Специализирани болници за рехабилитация – Национален комплекс“ ЕАД, филиал Сандански, град Сандански,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.“Полковник Дрангов“ №1</w:t>
      </w:r>
    </w:p>
    <w:p w14:paraId="5E6A8292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РИК Благоевград е постъпило писмо от Управителя на ,,СБР-НК“ ЕАД, филиал Сандански, относно наличие на повече от 10 броя избиратели и Заповед № 11/14.04.2026 г., с която е образувал избирателна секция, на основание чл. 9, ал. 6 от Изборния кодекс.</w:t>
      </w:r>
    </w:p>
    <w:p w14:paraId="3720061D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 Със Заповед № 11/14.04.2026 г. на Управителя на ,,СБР-НК“ ЕАД, филиал Сандански е образувана 1 брой секция и е определен адреса, както следва: „Специализирани болници за рехабилитация – Национален комплекс“ ЕАД, филиал Сандански и адрес – гр. Сандански, ул. “Полковник Дрангов“ №1</w:t>
      </w:r>
    </w:p>
    <w:p w14:paraId="62974FAA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 С Решение № 6-НС от 05.03.2026г. на РИК Благоевград е определен девет членен  състав на СИК в лечебни заведения, домове за стари хора и други специализирани институции за предоставяне на социални услуги и в местата за лишаване от свобода и за задържане.</w:t>
      </w:r>
    </w:p>
    <w:p w14:paraId="61D81163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 На 12.03.2026 г. при Кмета на община Сандански са проведени консултации за състава на СИК.</w:t>
      </w:r>
    </w:p>
    <w:p w14:paraId="391FDAA2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 На консултациите са участвали представители на следните политически партии и коалиции:</w:t>
      </w:r>
    </w:p>
    <w:p w14:paraId="16134043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КП „ГЕРБ-СДС“;</w:t>
      </w:r>
    </w:p>
    <w:p w14:paraId="7B9501C9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КП „Продължаваме Промяната-Демократична България“;</w:t>
      </w:r>
    </w:p>
    <w:p w14:paraId="1E7265BF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ПП „ВЪЗРАЖДАНЕ“;</w:t>
      </w:r>
    </w:p>
    <w:p w14:paraId="25B60F41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КП „Движение за права и свободи – Ново начало“;</w:t>
      </w:r>
    </w:p>
    <w:p w14:paraId="5473F34C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КП „БСП – ОБЕДИНЕНА ЛЕВИЦА“;</w:t>
      </w:r>
    </w:p>
    <w:p w14:paraId="7F499DC5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ПП „Има Такъв Народ“;</w:t>
      </w:r>
    </w:p>
    <w:p w14:paraId="463695BD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КП „Алианс за права и свободи“;</w:t>
      </w:r>
    </w:p>
    <w:p w14:paraId="371B4136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ПП „МЕЧ“;</w:t>
      </w:r>
    </w:p>
    <w:p w14:paraId="2BA18E62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ПП „ВЕЛИЧИЕ“.</w:t>
      </w:r>
    </w:p>
    <w:p w14:paraId="6FE0104D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  На консултациите  е постигнато съгласие по отношение на квотното разпределение и ръководството  на  СИК.</w:t>
      </w:r>
    </w:p>
    <w:p w14:paraId="01DE5DDA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              Предвид горното и на основание чл.72, ал.1, т.4 и т.6  от Изборния кодекс и във връзка с Решение №  4596-НС от 18 март 2026 г. на ЦИК, при спазване на законоустановения кворум, Районната избирателна комисия Благоевград:</w:t>
      </w:r>
    </w:p>
    <w:p w14:paraId="4AC31BAF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3A09D7DA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РЕШИ:</w:t>
      </w:r>
    </w:p>
    <w:p w14:paraId="26AA976B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 1.Формира и утвърждава единния номер на избирателна секция в „Специализирани болници за рехабилитация – Национален комплекс“ ЕАД, филиал Сандански, както следва № </w:t>
      </w:r>
      <w:r>
        <w:rPr>
          <w:rStyle w:val="a7"/>
          <w:rFonts w:ascii="Helvetica" w:hAnsi="Helvetica" w:cs="Helvetica"/>
          <w:color w:val="333333"/>
          <w:sz w:val="21"/>
          <w:szCs w:val="21"/>
        </w:rPr>
        <w:t>014000070, </w:t>
      </w:r>
      <w:r>
        <w:rPr>
          <w:rFonts w:ascii="Helvetica" w:hAnsi="Helvetica" w:cs="Helvetica"/>
          <w:color w:val="333333"/>
          <w:sz w:val="21"/>
          <w:szCs w:val="21"/>
        </w:rPr>
        <w:t xml:space="preserve">на административен адрес:  град Сандански,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.“Полковник Дрангов“ №1</w:t>
      </w:r>
    </w:p>
    <w:p w14:paraId="797FB9D0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 2.Назначава състав на секционна избирателна комисия в „Специализирани болници за рехабилитация – Национален комплекс“ ЕАД, филиал Сандански, съгласно Приложение №1, а именно:</w:t>
      </w: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8"/>
        <w:gridCol w:w="1096"/>
        <w:gridCol w:w="4294"/>
        <w:gridCol w:w="2732"/>
      </w:tblGrid>
      <w:tr w:rsidR="000738B7" w14:paraId="217747C5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084784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1.       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AC5C9C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69955A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СИК №  014000070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937EE0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0738B7" w14:paraId="4804678B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0915B9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934D26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№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0376DC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Име, презиме и фамилия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F39769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Партия/ коалиция</w:t>
            </w:r>
          </w:p>
        </w:tc>
      </w:tr>
      <w:tr w:rsidR="000738B7" w14:paraId="5FAB19FB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051583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173083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ACD70D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Наталия Стойчева Костадинова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C2CFD0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КП "ПП-ДБ"</w:t>
            </w:r>
          </w:p>
        </w:tc>
      </w:tr>
      <w:tr w:rsidR="000738B7" w14:paraId="571EB458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108D99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Зам.-председател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14F124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739B4B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Димитър Георгиев Георгиев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93BFB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КП „ДПС-НН“</w:t>
            </w:r>
          </w:p>
        </w:tc>
      </w:tr>
      <w:tr w:rsidR="000738B7" w14:paraId="13200998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F97B98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075814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CAB34A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Мария Стоянова Лазарова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4CBDF3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ПП „ВЪЗРАЖДАНЕ“</w:t>
            </w:r>
          </w:p>
        </w:tc>
      </w:tr>
      <w:tr w:rsidR="000738B7" w14:paraId="371E1882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1CCF6E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4E862E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7E56AC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Кирил Костадинов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Синански</w:t>
            </w:r>
            <w:proofErr w:type="spellEnd"/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CFD4A8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ПП „ГЕРБ-СДС“</w:t>
            </w:r>
          </w:p>
        </w:tc>
      </w:tr>
      <w:tr w:rsidR="000738B7" w14:paraId="6F6D5A6C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9F0726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E20111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4FAEDC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Гергана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Ивайлова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Мицева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F404EA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КП "БСП - ОЛ"</w:t>
            </w:r>
          </w:p>
        </w:tc>
      </w:tr>
      <w:tr w:rsidR="000738B7" w14:paraId="3B7D049F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32E422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66D2C8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101C0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Любен Николов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Падарски</w:t>
            </w:r>
            <w:proofErr w:type="spellEnd"/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9CD3FB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ПП „Има такъв народ“</w:t>
            </w:r>
          </w:p>
        </w:tc>
      </w:tr>
      <w:tr w:rsidR="000738B7" w14:paraId="60E68F46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2729B1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7754A6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F74CFA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Мария Димитрова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Щърбева</w:t>
            </w:r>
            <w:proofErr w:type="spellEnd"/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510982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ПП „АПС“</w:t>
            </w:r>
          </w:p>
        </w:tc>
      </w:tr>
      <w:tr w:rsidR="000738B7" w14:paraId="5AAECDAA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136279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580F7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2168BC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Ивайло Йорданов Петров</w:t>
            </w:r>
          </w:p>
          <w:p w14:paraId="2CBBC871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057037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ПП „МЕЧ“</w:t>
            </w:r>
          </w:p>
        </w:tc>
      </w:tr>
      <w:tr w:rsidR="000738B7" w14:paraId="4C13F703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14CADF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B7BE3A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09A298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Мартин Стоянов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Стоянов</w:t>
            </w:r>
            <w:proofErr w:type="spellEnd"/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AF6DCC" w14:textId="77777777" w:rsidR="000738B7" w:rsidRDefault="000738B7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ПП „ВЕЛИЧИЕ“</w:t>
            </w:r>
          </w:p>
        </w:tc>
      </w:tr>
    </w:tbl>
    <w:p w14:paraId="34F80801" w14:textId="77777777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което е неразделна част от настоящото решение.</w:t>
      </w:r>
    </w:p>
    <w:p w14:paraId="0945E6A3" w14:textId="0B09A5D5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назначените членове на СИК да се издаде Удостоверение – Приложение № 31-НС от изборните книжа.     </w:t>
      </w:r>
    </w:p>
    <w:p w14:paraId="59ADA373" w14:textId="0C2B96FA" w:rsidR="000738B7" w:rsidRDefault="000738B7" w:rsidP="000738B7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Настоящото решение подлежи на обжалване пред Централната избирателна комисия в срок до 3 /три/ дни от обявяването му.</w:t>
      </w:r>
    </w:p>
    <w:p w14:paraId="7D55C98B" w14:textId="77777777" w:rsidR="00371CCD" w:rsidRPr="005B0260" w:rsidRDefault="00371CCD" w:rsidP="00371C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6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5F21CADC" w14:textId="263B9AF0" w:rsidR="00371CCD" w:rsidRDefault="00371CCD" w:rsidP="0037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18:16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</w:p>
    <w:p w14:paraId="6C3C5538" w14:textId="77777777" w:rsidR="00371CCD" w:rsidRDefault="00371CCD" w:rsidP="00371CCD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139-НС</w:t>
      </w:r>
      <w:r>
        <w:rPr>
          <w:rFonts w:ascii="Helvetica" w:hAnsi="Helvetica" w:cs="Helvetica"/>
          <w:color w:val="333333"/>
          <w:sz w:val="34"/>
          <w:szCs w:val="34"/>
        </w:rPr>
        <w:br/>
        <w:t>Благоевград, 16.04.2026</w:t>
      </w:r>
    </w:p>
    <w:p w14:paraId="619E3403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Формиране на единен номер на избирателна секция и назначаване на състав за произвеждане на изборите за народни представители на 19 април 2026 г.</w:t>
      </w:r>
    </w:p>
    <w:p w14:paraId="0D3E3BDF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В РИК Благоевград е постъпило писмо от Ръководителя на „Дом за стари хора Св. Петка“ – Благоевград, заведено с вх. № 809-НС/16.04.2026 г. относно образуването на избирателна секция в „Дом за стари хора Св. Петка“ – Благоевград.</w:t>
      </w:r>
    </w:p>
    <w:p w14:paraId="278B9941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Със Заповед № 95-00-351/25.02.2026 г. на Кмета на община Благоевград е утвърден 1 брой избирателна секция 1 брой секция и определен адреса, както следва: „Дом за стари хора Св. Петка“, ул. „Освобождение“ № 23</w:t>
      </w:r>
    </w:p>
    <w:p w14:paraId="318311C7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РИК Благоевград е определила девет членен  състав на СИК в лечебни заведения, домове за стари хора и други специализирани институции за предоставяне на социални услуги и в местата за лишаване от свобода и за задържане.</w:t>
      </w:r>
    </w:p>
    <w:p w14:paraId="0C4DDDDB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Предложението за състав на СИК е заведено с вх. № 162-НС/20.03.2026 г.</w:t>
      </w:r>
    </w:p>
    <w:p w14:paraId="2244D6E1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12.03.2026 г. при Кмета на община Благоевград са проведени консултации за състава на СИК.</w:t>
      </w:r>
    </w:p>
    <w:p w14:paraId="45F431AE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консултациите са участвали представители на следните политически партии и коалиции:</w:t>
      </w:r>
    </w:p>
    <w:p w14:paraId="4422C60A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КП „ГЕРБ-СДС“;</w:t>
      </w:r>
    </w:p>
    <w:p w14:paraId="051441B5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КП „Продължаваме Промяната-Демократична България“;</w:t>
      </w:r>
    </w:p>
    <w:p w14:paraId="75296896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ПП „ВЪЗРАЖДАНЕ“;</w:t>
      </w:r>
    </w:p>
    <w:p w14:paraId="509E264C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КП „Движение за права и свободи – Ново начало“;</w:t>
      </w:r>
    </w:p>
    <w:p w14:paraId="5E300959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КП „БСП – ОБЕДИНЕНА ЛЕВИЦА“;</w:t>
      </w:r>
    </w:p>
    <w:p w14:paraId="73E39011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ПП „Има Такъв Народ“;</w:t>
      </w:r>
    </w:p>
    <w:p w14:paraId="7C1ADC3A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КП „Алианс за права и свободи“;</w:t>
      </w:r>
    </w:p>
    <w:p w14:paraId="2D7F873F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ПП „МЕЧ“;</w:t>
      </w:r>
    </w:p>
    <w:p w14:paraId="10743E34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ПП „ВЕЛИЧИЕ“.</w:t>
      </w:r>
    </w:p>
    <w:p w14:paraId="5682FAD9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консултациите е постигнато съгласие по отношение на квотното разпределение и ръководството  на  СИК.</w:t>
      </w:r>
    </w:p>
    <w:p w14:paraId="79DE4C3E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Предвид горното и на основание чл.72, ал.1, т.4 и т.6  от Изборния кодекс и във връзка с Решение №  4596-НС от 18 март 2026 г. на ЦИК, Решение №5- НС от 05.03.2026г. на РИК Благоевград, при спазване на законоустановения кворум, Районната избирателна комисия Благоевград: </w:t>
      </w:r>
    </w:p>
    <w:p w14:paraId="601FD890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РЕШИ:</w:t>
      </w:r>
    </w:p>
    <w:p w14:paraId="40C3F7D6" w14:textId="77777777" w:rsidR="00371CCD" w:rsidRDefault="00371CCD" w:rsidP="00371CC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Формира и утвърждава единен номер на избирателната секция в „ Дом за стари хора Св. Петка“ – Благоевград, както следва: 010300147.</w:t>
      </w:r>
    </w:p>
    <w:tbl>
      <w:tblPr>
        <w:tblpPr w:leftFromText="180" w:rightFromText="180" w:vertAnchor="text" w:horzAnchor="margin" w:tblpXSpec="center" w:tblpY="194"/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8"/>
        <w:gridCol w:w="1096"/>
        <w:gridCol w:w="4294"/>
        <w:gridCol w:w="2732"/>
      </w:tblGrid>
      <w:tr w:rsidR="00371CCD" w14:paraId="1200D5BD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D47D9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  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9A4F5C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E35C42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СИК №  010300147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70FAA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71CCD" w14:paraId="027D3E0A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146A22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387637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№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1BE9FC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Име, презиме и фамилия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EC1F65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Партия/ коалиция</w:t>
            </w:r>
          </w:p>
        </w:tc>
      </w:tr>
      <w:tr w:rsidR="00371CCD" w14:paraId="6B7CEF36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C1A70E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327804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32F736" w14:textId="77777777" w:rsidR="00371CCD" w:rsidRDefault="00371CCD" w:rsidP="00371CC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42B093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КП „ГЕРБ-СДС“</w:t>
            </w:r>
          </w:p>
        </w:tc>
      </w:tr>
      <w:tr w:rsidR="00371CCD" w14:paraId="296CFC8E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F1D58A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Зам.-председател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99F0C5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B65CAD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Надя Кирилова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Радонова</w:t>
            </w:r>
            <w:proofErr w:type="spellEnd"/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0E5201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КП "ПП-ДБ"</w:t>
            </w:r>
          </w:p>
        </w:tc>
      </w:tr>
      <w:tr w:rsidR="00371CCD" w14:paraId="51F9CFA4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21A7BB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2C8A1A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BAC0C4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Виктория Чавдарова Спасова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81F751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ПП „ВЕЛИЧИЕ“</w:t>
            </w:r>
          </w:p>
        </w:tc>
      </w:tr>
      <w:tr w:rsidR="00371CCD" w14:paraId="51FD70A8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9FB206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7D7C27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10B445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Ива Георгиева Цонева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E07536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КП „ДПС-НН“</w:t>
            </w:r>
          </w:p>
        </w:tc>
      </w:tr>
      <w:tr w:rsidR="00371CCD" w14:paraId="1F6F0A04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D7C749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04DE5D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D35B05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Иван Любомиров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Попев</w:t>
            </w:r>
            <w:proofErr w:type="spellEnd"/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57B95D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КП „АПС“</w:t>
            </w:r>
          </w:p>
        </w:tc>
      </w:tr>
      <w:tr w:rsidR="00371CCD" w14:paraId="31A5DCA4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DFFE38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2857C1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BB3D70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Севда Косева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Пандурска</w:t>
            </w:r>
            <w:proofErr w:type="spellEnd"/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30D69C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КП "БСП - ОЛ"</w:t>
            </w:r>
          </w:p>
        </w:tc>
      </w:tr>
      <w:tr w:rsidR="00371CCD" w14:paraId="2DF40116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0E3B5F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088368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A5E2BB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Спаска Андонова Колева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F7F161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ПП „Има такъв народ“</w:t>
            </w:r>
          </w:p>
        </w:tc>
      </w:tr>
      <w:tr w:rsidR="00371CCD" w14:paraId="00C53B49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DA8396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F6B5C2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A7AA06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Станка Максимова Хаджийска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3253CA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ПП „ВЪЗРАЖДАНЕ“</w:t>
            </w:r>
          </w:p>
        </w:tc>
      </w:tr>
      <w:tr w:rsidR="00371CCD" w14:paraId="7C3429A6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801D43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EF6098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59709D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41FA83" w14:textId="77777777" w:rsidR="00371CCD" w:rsidRDefault="00371CCD" w:rsidP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ПП „МЕЧ“;</w:t>
            </w:r>
          </w:p>
        </w:tc>
      </w:tr>
    </w:tbl>
    <w:p w14:paraId="39079952" w14:textId="77777777" w:rsidR="00371CCD" w:rsidRDefault="00371CCD" w:rsidP="00371CC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Назначава състав на СИК секция на територията – „Дом за стари хора Св. Петка“, съгласно, както следва:</w:t>
      </w:r>
    </w:p>
    <w:p w14:paraId="7391AAB0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37A33DAD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0C81FA41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назначените членове на СИК да бъде издадено съответното удостоверение (Приложение № 31-НС от изборните книжа).</w:t>
      </w:r>
    </w:p>
    <w:p w14:paraId="371096C7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12752C28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 Настоящото решение подлежи на обжалване пред Централна избирателна комисия в срок 3 /три/ дни от обявяването му.</w:t>
      </w:r>
    </w:p>
    <w:p w14:paraId="328765CF" w14:textId="77777777" w:rsidR="00371CCD" w:rsidRPr="005B0260" w:rsidRDefault="00371CCD" w:rsidP="00371C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6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0F598F84" w14:textId="349CAA87" w:rsidR="00371CCD" w:rsidRDefault="00371CCD" w:rsidP="0037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18:17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</w:p>
    <w:p w14:paraId="1E8DFB02" w14:textId="77777777" w:rsidR="00371CCD" w:rsidRDefault="00371CCD" w:rsidP="00371CCD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140-НС</w:t>
      </w:r>
      <w:r>
        <w:rPr>
          <w:rFonts w:ascii="Helvetica" w:hAnsi="Helvetica" w:cs="Helvetica"/>
          <w:color w:val="333333"/>
          <w:sz w:val="34"/>
          <w:szCs w:val="34"/>
        </w:rPr>
        <w:br/>
        <w:t>Благоевград, 16.04.2026</w:t>
      </w:r>
    </w:p>
    <w:p w14:paraId="47E33246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Формиране на единен номер на избирателна секция и назначаване на състав за произвеждане на изборите за народни представители на 19 април 2026 г.</w:t>
      </w:r>
    </w:p>
    <w:p w14:paraId="720C8A42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РИК Благоевград е постъпило писмо от Ръководителя на Областна служба „ Изпълнение на наказанията“ , сектор „Арести“ заведено с вх. № 880-НС/16.04.2026 г. относно образуването на избирателна секция в ОСИН, сектор арести – Благоевград,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ул.Свобода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№1.</w:t>
      </w:r>
    </w:p>
    <w:p w14:paraId="6620F638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Със Заповед № 95-00-351/25.02.2026 г. на Кмета на община Благоевград е утвърден 1 брой избирателна секция 1 брой секция и определен адреса, както следва: ОСИН, сектор арести – Благоевград,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ул.Свобода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№1.</w:t>
      </w:r>
    </w:p>
    <w:p w14:paraId="1992A015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РИК Благоевград е определила девет членен  състав на СИК в лечебни заведения, домове за стари хора и други специализирани институции за предоставяне на социални услуги и в местата за лишаване от свобода и за задържане.</w:t>
      </w:r>
    </w:p>
    <w:p w14:paraId="29140206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Предложението за състав на СИК е заведено с вх. № 162-НС/20.03.2026 г.</w:t>
      </w:r>
    </w:p>
    <w:p w14:paraId="7F9E6316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12.03.2026 г. при Кмета на община Благоевград са проведени консултации за състава на СИК.</w:t>
      </w:r>
    </w:p>
    <w:p w14:paraId="7A4C4B0F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консултациите са участвали представители на следните политически партии и коалиции:</w:t>
      </w:r>
    </w:p>
    <w:p w14:paraId="5BE87941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КП „ГЕРБ-СДС“;</w:t>
      </w:r>
    </w:p>
    <w:p w14:paraId="0080A7BB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КП „Продължаваме Промяната-Демократична България“;</w:t>
      </w:r>
    </w:p>
    <w:p w14:paraId="62AF60BC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ПП „ВЪЗРАЖДАНЕ“;</w:t>
      </w:r>
    </w:p>
    <w:p w14:paraId="7D1F0827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КП „Движение за права и свободи – Ново начало“;</w:t>
      </w:r>
    </w:p>
    <w:p w14:paraId="2A88AF23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- КП „БСП – ОБЕДИНЕНА ЛЕВИЦА“;</w:t>
      </w:r>
    </w:p>
    <w:p w14:paraId="58B3AC01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ПП „Има Такъв Народ“;</w:t>
      </w:r>
    </w:p>
    <w:p w14:paraId="7FDA777A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КП „Алианс за права и свободи“;</w:t>
      </w:r>
    </w:p>
    <w:p w14:paraId="7B2690B5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ПП „МЕЧ“;</w:t>
      </w:r>
    </w:p>
    <w:p w14:paraId="118A66AB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ПП „ВЕЛИЧИЕ“.</w:t>
      </w:r>
    </w:p>
    <w:p w14:paraId="05916BCA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консултациите е постигнато съгласие по отношение на квотното разпределение и ръководството  на  СИК.</w:t>
      </w:r>
    </w:p>
    <w:p w14:paraId="36E0EAAB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Предвид горното и на основание чл.72, ал.1, т.4 и т.6  от Изборния кодекс и във връзка с Решение №  4596-НС от 18 март 2026 г. на ЦИК, Решение №5- НС от 05.03.2026г. на РИК Благоевград, при спазване на законоустановения кворум, Районната избирателна комисия Благоевград: </w:t>
      </w:r>
    </w:p>
    <w:p w14:paraId="6D976421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 </w:t>
      </w:r>
    </w:p>
    <w:p w14:paraId="63E9472A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РЕШИ:</w:t>
      </w:r>
    </w:p>
    <w:p w14:paraId="075BF5CC" w14:textId="77777777" w:rsidR="00371CCD" w:rsidRDefault="00371CCD" w:rsidP="00371CC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Формира и утвърждава единен номер на избирателната секция в ОСИН, сектор арести – Благоевград, както следва: 010300148.</w:t>
      </w:r>
    </w:p>
    <w:p w14:paraId="6DF136EC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59D4F531" w14:textId="77777777" w:rsidR="00371CCD" w:rsidRDefault="00371CCD" w:rsidP="00371CC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Назначава състав на СИК 010300148  в  ОСИН, сектор арести – Благоевград за произвеждане на изборите за народни представители на 19 април 2026 г., както следва:</w:t>
      </w:r>
    </w:p>
    <w:p w14:paraId="59CF4393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8"/>
        <w:gridCol w:w="1096"/>
        <w:gridCol w:w="4294"/>
        <w:gridCol w:w="2732"/>
      </w:tblGrid>
      <w:tr w:rsidR="00371CCD" w14:paraId="1363C195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603205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  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6BDEEE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5426B4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СИК №  010300148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5DA3DA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71CCD" w14:paraId="01BB6675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062D5E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0770DA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№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811EDA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Име, презиме и фамилия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899238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Партия/ коалиция</w:t>
            </w:r>
          </w:p>
        </w:tc>
      </w:tr>
      <w:tr w:rsidR="00371CCD" w14:paraId="71BAFDF6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565080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5B089B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66056F" w14:textId="77777777" w:rsidR="00371CCD" w:rsidRDefault="00371CC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EB236D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КП „ГЕРБ-СДС“</w:t>
            </w:r>
          </w:p>
        </w:tc>
      </w:tr>
      <w:tr w:rsidR="00371CCD" w14:paraId="46315B0E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ADBFC1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Зам.-председател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A20C7A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C59B75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Никол Николаева Георгиева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E9AA26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КП "ПП-ДБ"</w:t>
            </w:r>
          </w:p>
        </w:tc>
      </w:tr>
      <w:tr w:rsidR="00371CCD" w14:paraId="58ACCB03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7F0D76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345EDB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27BC1E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Ангелина Атанасова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Бързачка</w:t>
            </w:r>
            <w:proofErr w:type="spellEnd"/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68AC74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ПП „Има такъв народ“</w:t>
            </w:r>
          </w:p>
        </w:tc>
      </w:tr>
      <w:tr w:rsidR="00371CCD" w14:paraId="57B56880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F50901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67602E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E17F15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Анна Методиева Николова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D50F37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КП „ДПС-НН“</w:t>
            </w:r>
          </w:p>
        </w:tc>
      </w:tr>
      <w:tr w:rsidR="00371CCD" w14:paraId="0827FE46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76E731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9023D6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BB84D6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Веселин Спасов Христов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E3D324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КП „АПС“</w:t>
            </w:r>
          </w:p>
        </w:tc>
      </w:tr>
      <w:tr w:rsidR="00371CCD" w14:paraId="1369205F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527004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9FFFDA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272317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Анжелина Ангелова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Полизоева</w:t>
            </w:r>
            <w:proofErr w:type="spellEnd"/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7A06F0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КП "БСП - ОЛ"</w:t>
            </w:r>
          </w:p>
        </w:tc>
      </w:tr>
      <w:tr w:rsidR="00371CCD" w14:paraId="685D7FDA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0BA7AA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2C05B7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E418F9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Веселин Атанасов Бойчев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9EB39E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ПП „ВЕЛИЧИЕ“</w:t>
            </w:r>
          </w:p>
        </w:tc>
      </w:tr>
      <w:tr w:rsidR="00371CCD" w14:paraId="0454D8D9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FEB020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B7A4F9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40CD21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Мариана Илиева Стойчева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0A61C1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ПП „ВЪЗРАЖДАНЕ“</w:t>
            </w:r>
          </w:p>
        </w:tc>
      </w:tr>
      <w:tr w:rsidR="00371CCD" w14:paraId="5393FF8D" w14:textId="77777777" w:rsidTr="00371CCD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0FA4FE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398BE6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B8D868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531687" w14:textId="77777777" w:rsidR="00371CCD" w:rsidRDefault="00371CCD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ПП „МЕЧ“;</w:t>
            </w:r>
          </w:p>
        </w:tc>
      </w:tr>
    </w:tbl>
    <w:p w14:paraId="6FBF9B23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24AF8288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назначените членове на СИК да бъде издадено съответното удостоверение (Приложение № 31-НС от изборните книжа).</w:t>
      </w:r>
    </w:p>
    <w:p w14:paraId="3EFA79E0" w14:textId="18AA1944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2A226469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0472E86A" w14:textId="77777777" w:rsidR="00371CCD" w:rsidRDefault="00371CCD" w:rsidP="00371C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       Настоящото решение подлежи на обжалване пред Централна избирателна комисия в срок 3 /три/ дни от обявяването му.</w:t>
      </w:r>
    </w:p>
    <w:p w14:paraId="7946C904" w14:textId="77777777" w:rsidR="00371CCD" w:rsidRDefault="00371CCD" w:rsidP="0037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0980EAF" w14:textId="77777777" w:rsidR="00371CCD" w:rsidRPr="005B0260" w:rsidRDefault="00371CCD" w:rsidP="00371C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6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74782643" w14:textId="5B00EA54" w:rsidR="00371CCD" w:rsidRDefault="00371CCD" w:rsidP="0037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18:18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</w:p>
    <w:p w14:paraId="71E654CE" w14:textId="77777777" w:rsidR="004877DE" w:rsidRDefault="004877DE" w:rsidP="004877DE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141-НС</w:t>
      </w:r>
      <w:r>
        <w:rPr>
          <w:rFonts w:ascii="Helvetica" w:hAnsi="Helvetica" w:cs="Helvetica"/>
          <w:color w:val="333333"/>
          <w:sz w:val="34"/>
          <w:szCs w:val="34"/>
        </w:rPr>
        <w:br/>
        <w:t>Благоевград, 16.04.2026</w:t>
      </w:r>
    </w:p>
    <w:p w14:paraId="2C50478B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Формиране на единен номер на избирателна секция и назначаване на състав за произвеждане на изборите за народни представители на 19 април 2026 г.</w:t>
      </w:r>
    </w:p>
    <w:p w14:paraId="1ED557C5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РИК Благоевград е постъпило писмо от Ръководителя на  „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Многопрофилна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болница за активно лечение“ АД Благоевград, заведено с вх. № 879-НС/16.04.2026 г. относно образуването на избирателна секция в на  „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Многопрофилна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болница за активно лечение“  АД Благоевград.</w:t>
      </w:r>
    </w:p>
    <w:p w14:paraId="7994E3D9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Със Заповед № 95-00-351/25.02.2026 г. на Кмета на община Благоевград е утвърден 1 брой избирателна секция 1 брой секция и определен адреса, както следва: на  „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Многопрофилна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болница за активно лечение“  АД Благоевград 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ул.Славянска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№60</w:t>
      </w:r>
    </w:p>
    <w:p w14:paraId="5FF60061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РИК Благоевград е определила девет членен  състав на СИК в лечебни заведения, домове за стари хора и други специализирани институции за предоставяне на социални услуги и в местата за лишаване от свобода и за задържане.</w:t>
      </w:r>
    </w:p>
    <w:p w14:paraId="7B796F83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Предложението за състав на СИК е заведено с вх. № 162-НС/20.03.2026 г.</w:t>
      </w:r>
    </w:p>
    <w:p w14:paraId="7CB7F277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12.03.2026 г. при Кмета на община Благоевград са проведени консултации за състава на СИК.</w:t>
      </w:r>
    </w:p>
    <w:p w14:paraId="37DDC56E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консултациите са участвали представители на следните политически партии и коалиции:</w:t>
      </w:r>
    </w:p>
    <w:p w14:paraId="51EBCCB9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КП „ГЕРБ-СДС“;</w:t>
      </w:r>
    </w:p>
    <w:p w14:paraId="5E19C526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КП „Продължаваме Промяната-Демократична България“;</w:t>
      </w:r>
    </w:p>
    <w:p w14:paraId="1DAD2AE2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ПП „ВЪЗРАЖДАНЕ“;</w:t>
      </w:r>
    </w:p>
    <w:p w14:paraId="1752DF0B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КП „Движение за права и свободи – Ново начало“;</w:t>
      </w:r>
    </w:p>
    <w:p w14:paraId="614372A6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КП „БСП – ОБЕДИНЕНА ЛЕВИЦА“;</w:t>
      </w:r>
    </w:p>
    <w:p w14:paraId="73923958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ПП „Има Такъв Народ“;</w:t>
      </w:r>
    </w:p>
    <w:p w14:paraId="4BAEEC83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КП „Алианс за права и свободи“;</w:t>
      </w:r>
    </w:p>
    <w:p w14:paraId="10B44E0F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ПП „МЕЧ“;</w:t>
      </w:r>
    </w:p>
    <w:p w14:paraId="70236193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ПП „ВЕЛИЧИЕ“.</w:t>
      </w:r>
    </w:p>
    <w:p w14:paraId="18633339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консултациите е постигнато съгласие по отношение на квотното разпределение и ръководството  на  СИК.</w:t>
      </w:r>
    </w:p>
    <w:p w14:paraId="30B0DE0F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Предвид горното и на основание чл.72, ал.1, т.4 и т.6  от Изборния кодекс и във връзка с Решение №  4596-НС от 18 март 2026 г. на ЦИК, Решение №5- НС от 05.03.2026г. на РИК Благоевград, при спазване на законоустановения кворум, Районната избирателна комисия Благоевград: </w:t>
      </w:r>
    </w:p>
    <w:p w14:paraId="0C43C2D0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 </w:t>
      </w:r>
    </w:p>
    <w:p w14:paraId="1E95657B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lastRenderedPageBreak/>
        <w:t> </w:t>
      </w:r>
    </w:p>
    <w:p w14:paraId="6462D0D6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РЕШИ:</w:t>
      </w:r>
    </w:p>
    <w:p w14:paraId="3DF28193" w14:textId="77777777" w:rsidR="004877DE" w:rsidRDefault="004877DE" w:rsidP="004877DE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Формира и утвърждава единен номер на избирателната секция на  „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Многопрофилна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болница за активно лечение  АД“ Благоевград, както следва: 010300141.</w:t>
      </w:r>
    </w:p>
    <w:p w14:paraId="1B61CA75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11A0AD1E" w14:textId="77777777" w:rsidR="004877DE" w:rsidRDefault="004877DE" w:rsidP="004877D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Назначава състав на СИК секция на територията – на  „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Многопрофилна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болница за активно лечение“ АД, съгласно, както следва:</w:t>
      </w:r>
    </w:p>
    <w:p w14:paraId="5C1E1DBB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8"/>
        <w:gridCol w:w="1096"/>
        <w:gridCol w:w="4294"/>
        <w:gridCol w:w="2732"/>
      </w:tblGrid>
      <w:tr w:rsidR="004877DE" w14:paraId="1AA504F6" w14:textId="77777777" w:rsidTr="004877DE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6773DE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  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D4B276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CF3628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СИК №  010300141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5D557A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4877DE" w14:paraId="0EE643B8" w14:textId="77777777" w:rsidTr="004877DE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BC0A76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EA3A72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№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D0D845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Име, презиме и фамилия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059307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Партия/ коалиция</w:t>
            </w:r>
          </w:p>
        </w:tc>
      </w:tr>
      <w:tr w:rsidR="004877DE" w14:paraId="4879D9CD" w14:textId="77777777" w:rsidTr="004877DE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C0AAF5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6B4CED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72E45C" w14:textId="77777777" w:rsidR="004877DE" w:rsidRDefault="004877D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AF631B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КП „ГЕРБ-СДС“</w:t>
            </w:r>
          </w:p>
        </w:tc>
      </w:tr>
      <w:tr w:rsidR="004877DE" w14:paraId="53DD343D" w14:textId="77777777" w:rsidTr="004877DE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A562E5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Зам.-председател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CFA15E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6E5324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Нели Радкова Татарска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784433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КП "ПП-ДБ"</w:t>
            </w:r>
          </w:p>
        </w:tc>
      </w:tr>
      <w:tr w:rsidR="004877DE" w14:paraId="1E0126B1" w14:textId="77777777" w:rsidTr="004877DE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29EE96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B2D5F2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C67C82" w14:textId="77777777" w:rsidR="004877DE" w:rsidRDefault="004877D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A347AB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ПП „МЕЧ“</w:t>
            </w:r>
          </w:p>
        </w:tc>
      </w:tr>
      <w:tr w:rsidR="004877DE" w14:paraId="26FFDE8C" w14:textId="77777777" w:rsidTr="004877DE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36174A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283433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67327D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Анна Методиева Николова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08B475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КП „ДПС-НН“</w:t>
            </w:r>
          </w:p>
        </w:tc>
      </w:tr>
      <w:tr w:rsidR="004877DE" w14:paraId="4EA59F41" w14:textId="77777777" w:rsidTr="004877DE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0965DE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95DAA7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F20CD0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Вера Александрова Кузманова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E260B9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КП „АПС“</w:t>
            </w:r>
          </w:p>
        </w:tc>
      </w:tr>
      <w:tr w:rsidR="004877DE" w14:paraId="4D7E3127" w14:textId="77777777" w:rsidTr="004877DE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DB58CE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EAA8A8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551C5C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Кирилка Миланова Янчева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2DBB7B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КП "БСП - ОЛ"</w:t>
            </w:r>
          </w:p>
        </w:tc>
      </w:tr>
      <w:tr w:rsidR="004877DE" w14:paraId="051B8D04" w14:textId="77777777" w:rsidTr="004877DE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308C57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84EA61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205FFB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Димитър Бориславов Сотиров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0F0ABB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ПП „Има такъв народ“</w:t>
            </w:r>
          </w:p>
        </w:tc>
      </w:tr>
      <w:tr w:rsidR="004877DE" w14:paraId="31A57505" w14:textId="77777777" w:rsidTr="004877DE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FD8735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38AAEE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0272E3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Йорданка Александрова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Чифлигарова</w:t>
            </w:r>
            <w:proofErr w:type="spellEnd"/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FE1CD8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ПП „ВЪЗРАЖДАНЕ“</w:t>
            </w:r>
          </w:p>
        </w:tc>
      </w:tr>
      <w:tr w:rsidR="004877DE" w14:paraId="242BCD05" w14:textId="77777777" w:rsidTr="004877DE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6FFAF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0B9F42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E99A25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Бойка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Мариянова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Арабаджиева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CB37E3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ПП „ВЕЛИЧИЕ“</w:t>
            </w:r>
          </w:p>
        </w:tc>
      </w:tr>
    </w:tbl>
    <w:p w14:paraId="3F64EC38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1DC6EB0D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назначените членове на СИК да бъде издадено съответното удостоверение (Приложение № 31-НС от изборните книжа).</w:t>
      </w:r>
    </w:p>
    <w:p w14:paraId="08E86768" w14:textId="4D9B9619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14:paraId="1D39992A" w14:textId="77777777" w:rsidR="004877DE" w:rsidRPr="005B0260" w:rsidRDefault="004877DE" w:rsidP="004877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6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45B5B3BA" w14:textId="77777777" w:rsidR="004877DE" w:rsidRDefault="004877DE" w:rsidP="00487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18:18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</w:p>
    <w:p w14:paraId="177C8DEC" w14:textId="77777777" w:rsidR="004877DE" w:rsidRDefault="004877DE" w:rsidP="004877DE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142-НС</w:t>
      </w:r>
      <w:r>
        <w:rPr>
          <w:rFonts w:ascii="Helvetica" w:hAnsi="Helvetica" w:cs="Helvetica"/>
          <w:color w:val="333333"/>
          <w:sz w:val="34"/>
          <w:szCs w:val="34"/>
        </w:rPr>
        <w:br/>
        <w:t>Благоевград, 16.04.2026</w:t>
      </w:r>
    </w:p>
    <w:p w14:paraId="205D5141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Формиране на единен номер на избирателна секция и назначаване на състав за произвеждане на изборите за народни представители на 19 април 2026 г.</w:t>
      </w:r>
    </w:p>
    <w:p w14:paraId="3702FF22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РИК Благоевград е постъпило писмо от Ръководителя на  „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Многопрофилна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болница за активно лечение – Д-р Асен Велев“ ЕООД, гр. Разлог, заведено с вх. № 885-НС/16.04.2026 г. относно образуването на избирателна секция в на  „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Многопрофилна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болница за активно лечение – Д-р Асен Велев“ ЕООД, гр. Разлог,  относно наличие  на 10 броя избиратели и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Заповед № 456/16.04.2026г., с която е образувал избирателна секция  на основание чл. 9, ал. 6 от Изборния кодекс и предложение за състав на секционната комисия.</w:t>
      </w:r>
    </w:p>
    <w:p w14:paraId="09029100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Със Заповед № РД-15-531/16.04.2026г. на кмета на община Разлог е утвърден 1 брой секция, нейната номерация и адрес, както следва: секция № 01 37 00 029, „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Многопрофилна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болница за активно лечение – Д-р Асен Велев“ ЕООД, гр. Разлог,  и адрес – гр. Разлог, ул. “Св. Св. Кирил и Методий“ № 2.</w:t>
      </w:r>
    </w:p>
    <w:p w14:paraId="428151B7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7628B377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РИК Благоевград е определила девет членен  състав на СИК в лечебни заведения, домове за стари хора и други специализирани институции за предоставяне на социални услуги и в местата за лишаване от свобода и за задържане.</w:t>
      </w:r>
    </w:p>
    <w:p w14:paraId="1279E235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Предложението за състав на СИК е заведено с вх. № 164-НС/20.03.2026 г..</w:t>
      </w:r>
    </w:p>
    <w:p w14:paraId="68E7B609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12.03.2026 г. при Кмета на община Разлог са проведени консултации за състава на СИК.</w:t>
      </w:r>
    </w:p>
    <w:p w14:paraId="1C3F6C9C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консултациите са участвали представители на следните политически партии и коалиции:</w:t>
      </w:r>
    </w:p>
    <w:p w14:paraId="48366162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КП „ГЕРБ-СДС“;</w:t>
      </w:r>
    </w:p>
    <w:p w14:paraId="6942B5BB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КП „Продължаваме Промяната-Демократична България“;</w:t>
      </w:r>
    </w:p>
    <w:p w14:paraId="3F42AB90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ПП „ВЪЗРАЖДАНЕ“;</w:t>
      </w:r>
    </w:p>
    <w:p w14:paraId="7BBC8AFA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КП „Движение за права и свободи – Ново начало“;</w:t>
      </w:r>
    </w:p>
    <w:p w14:paraId="0B2C8698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КП „БСП – ОБЕДИНЕНА ЛЕВИЦА“;</w:t>
      </w:r>
    </w:p>
    <w:p w14:paraId="46342CBE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ПП „Има Такъв Народ“;</w:t>
      </w:r>
    </w:p>
    <w:p w14:paraId="5AA53F5A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КП „Алианс за права и свободи“;</w:t>
      </w:r>
    </w:p>
    <w:p w14:paraId="107C40BB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ПП „МЕЧ“;</w:t>
      </w:r>
    </w:p>
    <w:p w14:paraId="09CC0208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ПП „ВЕЛИЧИЕ“.</w:t>
      </w:r>
    </w:p>
    <w:p w14:paraId="727693F1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консултациите е постигнато съгласие по отношение на квотното разпределение и ръководството  на  СИК.</w:t>
      </w:r>
    </w:p>
    <w:p w14:paraId="4A1676BE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Предвид горното и на основание чл.72, ал.1, т.4 и т.6  от Изборния кодекс и във връзка с Решение №  4596-НС от 18 март 2026 г. на ЦИК, Решение №5- НС от 05.03.2026г. на РИК Благоевград, при спазване на законоустановения кворум, Районната избирателна комисия Благоевград: </w:t>
      </w:r>
    </w:p>
    <w:p w14:paraId="5AD629F8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РЕШИ:</w:t>
      </w:r>
    </w:p>
    <w:p w14:paraId="6514EBDA" w14:textId="77777777" w:rsidR="004877DE" w:rsidRDefault="004877DE" w:rsidP="004877DE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Формира и утвърждава единен номер на избирателната секция на  „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Многопрофилна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болница за активно лечение – Д-р Асен Велев“ ЕООД, гр. Разлог, както следва: 013700029.</w:t>
      </w:r>
    </w:p>
    <w:p w14:paraId="6EA90573" w14:textId="77777777" w:rsidR="004877DE" w:rsidRDefault="004877DE" w:rsidP="004877DE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Назначава състав на СИК секция на територията – на  „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Многопрофилна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болница за активно лечение – Д-р Асен Велев“ ЕООД, гр. Разлог, съгласно, както следва:</w:t>
      </w:r>
    </w:p>
    <w:p w14:paraId="65430543" w14:textId="0823A77A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5ADCAC31" w14:textId="5EC6A878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0639E72D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8"/>
        <w:gridCol w:w="1096"/>
        <w:gridCol w:w="4294"/>
        <w:gridCol w:w="2732"/>
      </w:tblGrid>
      <w:tr w:rsidR="004877DE" w14:paraId="466C6203" w14:textId="77777777" w:rsidTr="004877DE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2DB82D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  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FF7237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CD4F9E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СИК №  013700029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743D9C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4877DE" w14:paraId="66D50F27" w14:textId="77777777" w:rsidTr="004877DE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F8ECD9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A31FEA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№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0C411A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Име, презиме и фамилия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2A6E45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rFonts w:ascii="Helvetica" w:hAnsi="Helvetica" w:cs="Helvetica"/>
                <w:color w:val="333333"/>
                <w:sz w:val="21"/>
                <w:szCs w:val="21"/>
              </w:rPr>
              <w:t>Партия/ коалиция</w:t>
            </w:r>
          </w:p>
        </w:tc>
      </w:tr>
      <w:tr w:rsidR="004877DE" w14:paraId="4C556050" w14:textId="77777777" w:rsidTr="004877DE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B32CF4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D041B0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74EDDB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Сашка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Запрева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Серафимова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D5BA35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КП „ГЕРБ-СДС“</w:t>
            </w:r>
          </w:p>
        </w:tc>
      </w:tr>
      <w:tr w:rsidR="004877DE" w14:paraId="43B07993" w14:textId="77777777" w:rsidTr="004877DE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5CCDD5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Зам.-председател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512604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2C45CA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Светла Христова Кехайова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7E3B29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КП "ПП-ДБ"</w:t>
            </w:r>
          </w:p>
        </w:tc>
      </w:tr>
      <w:tr w:rsidR="004877DE" w14:paraId="192CE746" w14:textId="77777777" w:rsidTr="004877DE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34C289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17DC35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67C04F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Васко Малинов Камбуров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49757C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ПП „ВЪЗРАЖДАНЕ“</w:t>
            </w:r>
          </w:p>
        </w:tc>
      </w:tr>
      <w:tr w:rsidR="004877DE" w14:paraId="557AAFEA" w14:textId="77777777" w:rsidTr="004877DE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11802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F2EBAE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483BB7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Йорданка Георгиева Минкова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27BC96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КП „ДПС-НН“</w:t>
            </w:r>
          </w:p>
        </w:tc>
      </w:tr>
      <w:tr w:rsidR="004877DE" w14:paraId="761E039A" w14:textId="77777777" w:rsidTr="004877DE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BB93B9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1F19BD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2B5954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Любомира Петрова Калчева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0EB40C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КП „АПС“</w:t>
            </w:r>
          </w:p>
        </w:tc>
      </w:tr>
      <w:tr w:rsidR="004877DE" w14:paraId="3A0DC49F" w14:textId="77777777" w:rsidTr="004877DE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7D2394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CACFAF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8E7492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Вера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Милчова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Веселинска</w:t>
            </w:r>
            <w:proofErr w:type="spellEnd"/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1AD297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КП "БСП - ОЛ"</w:t>
            </w:r>
          </w:p>
        </w:tc>
      </w:tr>
      <w:tr w:rsidR="004877DE" w14:paraId="532382E3" w14:textId="77777777" w:rsidTr="004877DE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3CD277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62FCBD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86D2E0" w14:textId="77777777" w:rsidR="004877DE" w:rsidRDefault="004877D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54AAA7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ПП „Има такъв народ“</w:t>
            </w:r>
          </w:p>
        </w:tc>
      </w:tr>
      <w:tr w:rsidR="004877DE" w14:paraId="1E805495" w14:textId="77777777" w:rsidTr="004877DE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611D7A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B49115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2EC292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Васил Станев Илиев</w:t>
            </w:r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EB4344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ПП „ВЕЛИЧИЕ“</w:t>
            </w:r>
          </w:p>
        </w:tc>
      </w:tr>
      <w:tr w:rsidR="004877DE" w14:paraId="0C371FE1" w14:textId="77777777" w:rsidTr="004877DE">
        <w:tc>
          <w:tcPr>
            <w:tcW w:w="31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39998B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C432EE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E2883C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Тедиана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Благоева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Благоева</w:t>
            </w:r>
            <w:proofErr w:type="spellEnd"/>
          </w:p>
        </w:tc>
        <w:tc>
          <w:tcPr>
            <w:tcW w:w="2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915358" w14:textId="77777777" w:rsidR="004877DE" w:rsidRDefault="004877DE">
            <w:pPr>
              <w:pStyle w:val="a6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ПП „МЕЧ“</w:t>
            </w:r>
          </w:p>
        </w:tc>
      </w:tr>
    </w:tbl>
    <w:p w14:paraId="39CEA419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477A371C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назначените членове на СИК да бъде издадено съответното удостоверение (Приложение № 31-НС от изборните книжа).</w:t>
      </w:r>
    </w:p>
    <w:p w14:paraId="36A119D2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05B717CA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5C18598D" w14:textId="77777777" w:rsidR="004877DE" w:rsidRDefault="004877DE" w:rsidP="004877D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 Настоящото решение подлежи на обжалване пред Централна избирателна комисия в срок 3 /три/ дни от обявяването му.</w:t>
      </w:r>
    </w:p>
    <w:p w14:paraId="5B1B3FE2" w14:textId="77777777" w:rsidR="004877DE" w:rsidRPr="005B0260" w:rsidRDefault="004877DE" w:rsidP="004877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6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3F6EBADC" w14:textId="7A0300AF" w:rsidR="004877DE" w:rsidRDefault="004877DE" w:rsidP="00487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18:19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</w:p>
    <w:p w14:paraId="3BA29C7E" w14:textId="0B7A8B73" w:rsidR="00AF4000" w:rsidRPr="005B0260" w:rsidRDefault="00AF4000" w:rsidP="00AF4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685A746C" w14:textId="1E988DA9" w:rsidR="00AF4000" w:rsidRDefault="00AF4000" w:rsidP="00AF40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0738B7">
        <w:rPr>
          <w:rFonts w:ascii="Times New Roman" w:hAnsi="Times New Roman" w:cs="Times New Roman"/>
          <w:b/>
          <w:bCs/>
          <w:sz w:val="24"/>
          <w:szCs w:val="24"/>
          <w:lang w:val="ru-RU"/>
        </w:rPr>
        <w:t>Елеонора</w:t>
      </w:r>
      <w:proofErr w:type="spellEnd"/>
      <w:r w:rsidRPr="000738B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738B7">
        <w:rPr>
          <w:rFonts w:ascii="Times New Roman" w:hAnsi="Times New Roman" w:cs="Times New Roman"/>
          <w:b/>
          <w:bCs/>
          <w:sz w:val="24"/>
          <w:szCs w:val="24"/>
          <w:lang w:val="ru-RU"/>
        </w:rPr>
        <w:t>Атанасова</w:t>
      </w:r>
      <w:proofErr w:type="spellEnd"/>
      <w:r w:rsidRPr="000738B7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5D7F42CA" w14:textId="07BA14C9" w:rsidR="001D20DE" w:rsidRPr="001D20DE" w:rsidRDefault="001D20DE" w:rsidP="00AF4000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Днес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изпринтихме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подписахме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разпределихме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всички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удостоверения.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ru-RU"/>
        </w:rPr>
        <w:t>Знаете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материалите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събота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всеки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ще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се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заеме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със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своята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община.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Днес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имахме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един разговор с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Обл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адм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във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вр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със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съобщение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от ЦИК от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сутринта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което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ние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о</w:t>
      </w:r>
      <w:r w:rsidR="005A3829">
        <w:rPr>
          <w:rFonts w:ascii="Times New Roman" w:hAnsi="Times New Roman" w:cs="Times New Roman"/>
          <w:bCs/>
          <w:sz w:val="24"/>
          <w:szCs w:val="24"/>
          <w:lang w:val="ru-RU"/>
        </w:rPr>
        <w:t>щ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сме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получили.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Пускат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пилотен проект за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незрящи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които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могат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гласуват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сами.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Нашите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колеги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днес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пътуваха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 направление Струма и Места</w:t>
      </w:r>
      <w:r w:rsidR="005A38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тази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информация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пристига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днес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ние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още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нямаме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материали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съответно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са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раздадени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общините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Доколкото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разбираме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такива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средства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ще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трябва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да се </w:t>
      </w:r>
      <w:proofErr w:type="spellStart"/>
      <w:r w:rsidR="005A3829">
        <w:rPr>
          <w:rFonts w:ascii="Times New Roman" w:hAnsi="Times New Roman" w:cs="Times New Roman"/>
          <w:bCs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сигурят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всички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секции,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които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са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определени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гласуване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ru-RU"/>
        </w:rPr>
        <w:t>на хора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увреждания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Това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са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90 секции, имаме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във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всички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общини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В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събота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когато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отидем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раздаваме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материалите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всеки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от нас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ще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получи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такива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материали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Искам да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ви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помоля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виждат</w:t>
      </w:r>
      <w:r w:rsidR="005A3829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колко</w:t>
      </w:r>
      <w:r w:rsidR="005A38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интензивно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се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работи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колко много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входяща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поща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има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нека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сме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повече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хора на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разположение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Вече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всички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сме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дежурни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bookmarkStart w:id="0" w:name="_GoBack"/>
      <w:bookmarkEnd w:id="0"/>
    </w:p>
    <w:p w14:paraId="50F86BCA" w14:textId="77777777" w:rsidR="00CB38D3" w:rsidRPr="001D20DE" w:rsidRDefault="00CB38D3" w:rsidP="00AF4000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8501044" w14:textId="2671DF15" w:rsidR="005100DF" w:rsidRPr="006C0AD9" w:rsidRDefault="005100DF" w:rsidP="006C0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Следващо заседание : </w:t>
      </w:r>
      <w:r w:rsidR="00C35334">
        <w:rPr>
          <w:rFonts w:ascii="Times New Roman" w:hAnsi="Times New Roman" w:cs="Times New Roman"/>
          <w:sz w:val="24"/>
          <w:szCs w:val="24"/>
        </w:rPr>
        <w:t>1</w:t>
      </w:r>
      <w:r w:rsidR="000738B7">
        <w:rPr>
          <w:rFonts w:ascii="Times New Roman" w:hAnsi="Times New Roman" w:cs="Times New Roman"/>
          <w:sz w:val="24"/>
          <w:szCs w:val="24"/>
        </w:rPr>
        <w:t>7</w:t>
      </w:r>
      <w:r w:rsidR="00A51744" w:rsidRPr="005B0260">
        <w:rPr>
          <w:rFonts w:ascii="Times New Roman" w:hAnsi="Times New Roman" w:cs="Times New Roman"/>
          <w:sz w:val="24"/>
          <w:szCs w:val="24"/>
        </w:rPr>
        <w:t>.0</w:t>
      </w:r>
      <w:r w:rsidR="006C0AD9">
        <w:rPr>
          <w:rFonts w:ascii="Times New Roman" w:hAnsi="Times New Roman" w:cs="Times New Roman"/>
          <w:sz w:val="24"/>
          <w:szCs w:val="24"/>
        </w:rPr>
        <w:t>4</w:t>
      </w:r>
      <w:r w:rsidR="00A51744" w:rsidRPr="005B0260">
        <w:rPr>
          <w:rFonts w:ascii="Times New Roman" w:hAnsi="Times New Roman" w:cs="Times New Roman"/>
          <w:sz w:val="24"/>
          <w:szCs w:val="24"/>
        </w:rPr>
        <w:t>.202</w:t>
      </w:r>
      <w:r w:rsidR="00CE1AC0" w:rsidRPr="005B0260">
        <w:rPr>
          <w:rFonts w:ascii="Times New Roman" w:hAnsi="Times New Roman" w:cs="Times New Roman"/>
          <w:sz w:val="24"/>
          <w:szCs w:val="24"/>
        </w:rPr>
        <w:t>5</w:t>
      </w:r>
      <w:r w:rsidR="00A51744" w:rsidRPr="005B0260">
        <w:rPr>
          <w:rFonts w:ascii="Times New Roman" w:hAnsi="Times New Roman" w:cs="Times New Roman"/>
          <w:sz w:val="24"/>
          <w:szCs w:val="24"/>
        </w:rPr>
        <w:t xml:space="preserve"> г. от 18 ч.</w:t>
      </w:r>
    </w:p>
    <w:p w14:paraId="26C8D1DE" w14:textId="736156E9" w:rsidR="00F62D5A" w:rsidRPr="005B0260" w:rsidRDefault="00E4617E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>=============================================================================================</w:t>
      </w:r>
      <w:r w:rsidR="00BB2CDC" w:rsidRPr="005B02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D1553" w14:textId="52358A36" w:rsidR="002F2AA0" w:rsidRPr="005B0260" w:rsidRDefault="000738B7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редседател 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A51744" w:rsidRPr="005B0260">
        <w:rPr>
          <w:rFonts w:ascii="Times New Roman" w:hAnsi="Times New Roman" w:cs="Times New Roman"/>
          <w:sz w:val="24"/>
          <w:szCs w:val="24"/>
        </w:rPr>
        <w:t>РИК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: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      /п/                                                </w:t>
      </w:r>
      <w:r w:rsidR="007F5D91" w:rsidRPr="005B0260">
        <w:rPr>
          <w:rFonts w:ascii="Times New Roman" w:hAnsi="Times New Roman" w:cs="Times New Roman"/>
          <w:sz w:val="24"/>
          <w:szCs w:val="24"/>
        </w:rPr>
        <w:t>Секретар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A51744" w:rsidRPr="005B0260">
        <w:rPr>
          <w:rFonts w:ascii="Times New Roman" w:hAnsi="Times New Roman" w:cs="Times New Roman"/>
          <w:sz w:val="24"/>
          <w:szCs w:val="24"/>
        </w:rPr>
        <w:t>РИК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:  /п/</w:t>
      </w:r>
    </w:p>
    <w:sectPr w:rsidR="002F2AA0" w:rsidRPr="005B0260" w:rsidSect="002F2A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57B7"/>
    <w:multiLevelType w:val="multilevel"/>
    <w:tmpl w:val="99E0B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D140F"/>
    <w:multiLevelType w:val="multilevel"/>
    <w:tmpl w:val="58FA0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A2174"/>
    <w:multiLevelType w:val="multilevel"/>
    <w:tmpl w:val="266A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61948"/>
    <w:multiLevelType w:val="multilevel"/>
    <w:tmpl w:val="194E42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75208"/>
    <w:multiLevelType w:val="multilevel"/>
    <w:tmpl w:val="92C29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455B1"/>
    <w:multiLevelType w:val="multilevel"/>
    <w:tmpl w:val="43185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56334"/>
    <w:multiLevelType w:val="multilevel"/>
    <w:tmpl w:val="05981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E3AD8"/>
    <w:multiLevelType w:val="multilevel"/>
    <w:tmpl w:val="659A3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526662"/>
    <w:multiLevelType w:val="multilevel"/>
    <w:tmpl w:val="FFCCFA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611BC9"/>
    <w:multiLevelType w:val="multilevel"/>
    <w:tmpl w:val="4E9E9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0A7D4B"/>
    <w:multiLevelType w:val="multilevel"/>
    <w:tmpl w:val="FF0884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91725"/>
    <w:multiLevelType w:val="multilevel"/>
    <w:tmpl w:val="5B847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B02D14"/>
    <w:multiLevelType w:val="hybridMultilevel"/>
    <w:tmpl w:val="C9205C76"/>
    <w:lvl w:ilvl="0" w:tplc="B860B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C77C12"/>
    <w:multiLevelType w:val="multilevel"/>
    <w:tmpl w:val="2AC2A8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5B3BE0"/>
    <w:multiLevelType w:val="multilevel"/>
    <w:tmpl w:val="A3F436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74606A"/>
    <w:multiLevelType w:val="multilevel"/>
    <w:tmpl w:val="385A25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00585"/>
    <w:multiLevelType w:val="hybridMultilevel"/>
    <w:tmpl w:val="4FDE4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63503"/>
    <w:multiLevelType w:val="multilevel"/>
    <w:tmpl w:val="F53A7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43506F"/>
    <w:multiLevelType w:val="multilevel"/>
    <w:tmpl w:val="07EAEA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691B25"/>
    <w:multiLevelType w:val="multilevel"/>
    <w:tmpl w:val="377A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7152FB"/>
    <w:multiLevelType w:val="multilevel"/>
    <w:tmpl w:val="7234A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B05B9E"/>
    <w:multiLevelType w:val="multilevel"/>
    <w:tmpl w:val="2536D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27149B"/>
    <w:multiLevelType w:val="multilevel"/>
    <w:tmpl w:val="897A9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4E79DB"/>
    <w:multiLevelType w:val="multilevel"/>
    <w:tmpl w:val="52E233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E8117D"/>
    <w:multiLevelType w:val="multilevel"/>
    <w:tmpl w:val="4EAA4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F54E3E"/>
    <w:multiLevelType w:val="multilevel"/>
    <w:tmpl w:val="D11C9B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216B6A"/>
    <w:multiLevelType w:val="multilevel"/>
    <w:tmpl w:val="1B748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980986"/>
    <w:multiLevelType w:val="hybridMultilevel"/>
    <w:tmpl w:val="685E4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244E8"/>
    <w:multiLevelType w:val="multilevel"/>
    <w:tmpl w:val="9580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7F7F9F"/>
    <w:multiLevelType w:val="multilevel"/>
    <w:tmpl w:val="7464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2204E4"/>
    <w:multiLevelType w:val="multilevel"/>
    <w:tmpl w:val="B07E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B94E3B"/>
    <w:multiLevelType w:val="multilevel"/>
    <w:tmpl w:val="D16CA9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693054"/>
    <w:multiLevelType w:val="multilevel"/>
    <w:tmpl w:val="87BE02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805FF"/>
    <w:multiLevelType w:val="multilevel"/>
    <w:tmpl w:val="60426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5C1F06"/>
    <w:multiLevelType w:val="hybridMultilevel"/>
    <w:tmpl w:val="5922D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92143"/>
    <w:multiLevelType w:val="multilevel"/>
    <w:tmpl w:val="7E3407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4"/>
  </w:num>
  <w:num w:numId="3">
    <w:abstractNumId w:val="12"/>
  </w:num>
  <w:num w:numId="4">
    <w:abstractNumId w:val="33"/>
  </w:num>
  <w:num w:numId="5">
    <w:abstractNumId w:val="29"/>
  </w:num>
  <w:num w:numId="6">
    <w:abstractNumId w:val="24"/>
  </w:num>
  <w:num w:numId="7">
    <w:abstractNumId w:val="13"/>
  </w:num>
  <w:num w:numId="8">
    <w:abstractNumId w:val="25"/>
  </w:num>
  <w:num w:numId="9">
    <w:abstractNumId w:val="31"/>
  </w:num>
  <w:num w:numId="10">
    <w:abstractNumId w:val="3"/>
  </w:num>
  <w:num w:numId="11">
    <w:abstractNumId w:val="32"/>
  </w:num>
  <w:num w:numId="12">
    <w:abstractNumId w:val="35"/>
  </w:num>
  <w:num w:numId="13">
    <w:abstractNumId w:val="10"/>
  </w:num>
  <w:num w:numId="14">
    <w:abstractNumId w:val="18"/>
  </w:num>
  <w:num w:numId="15">
    <w:abstractNumId w:val="23"/>
  </w:num>
  <w:num w:numId="16">
    <w:abstractNumId w:val="15"/>
  </w:num>
  <w:num w:numId="17">
    <w:abstractNumId w:val="8"/>
  </w:num>
  <w:num w:numId="18">
    <w:abstractNumId w:val="14"/>
  </w:num>
  <w:num w:numId="19">
    <w:abstractNumId w:val="6"/>
  </w:num>
  <w:num w:numId="20">
    <w:abstractNumId w:val="19"/>
  </w:num>
  <w:num w:numId="21">
    <w:abstractNumId w:val="22"/>
  </w:num>
  <w:num w:numId="22">
    <w:abstractNumId w:val="30"/>
  </w:num>
  <w:num w:numId="23">
    <w:abstractNumId w:val="16"/>
  </w:num>
  <w:num w:numId="24">
    <w:abstractNumId w:val="5"/>
  </w:num>
  <w:num w:numId="25">
    <w:abstractNumId w:val="7"/>
  </w:num>
  <w:num w:numId="26">
    <w:abstractNumId w:val="0"/>
  </w:num>
  <w:num w:numId="27">
    <w:abstractNumId w:val="11"/>
  </w:num>
  <w:num w:numId="28">
    <w:abstractNumId w:val="1"/>
  </w:num>
  <w:num w:numId="29">
    <w:abstractNumId w:val="17"/>
  </w:num>
  <w:num w:numId="30">
    <w:abstractNumId w:val="20"/>
  </w:num>
  <w:num w:numId="31">
    <w:abstractNumId w:val="2"/>
  </w:num>
  <w:num w:numId="32">
    <w:abstractNumId w:val="28"/>
  </w:num>
  <w:num w:numId="33">
    <w:abstractNumId w:val="26"/>
  </w:num>
  <w:num w:numId="34">
    <w:abstractNumId w:val="4"/>
  </w:num>
  <w:num w:numId="35">
    <w:abstractNumId w:val="21"/>
  </w:num>
  <w:num w:numId="3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A0"/>
    <w:rsid w:val="00000A9B"/>
    <w:rsid w:val="000049B1"/>
    <w:rsid w:val="00031882"/>
    <w:rsid w:val="00041CB9"/>
    <w:rsid w:val="000463AB"/>
    <w:rsid w:val="000474AD"/>
    <w:rsid w:val="00051DEE"/>
    <w:rsid w:val="00060C3B"/>
    <w:rsid w:val="00061AA5"/>
    <w:rsid w:val="000642FE"/>
    <w:rsid w:val="00065F73"/>
    <w:rsid w:val="00067314"/>
    <w:rsid w:val="000738B7"/>
    <w:rsid w:val="00086728"/>
    <w:rsid w:val="00091EB6"/>
    <w:rsid w:val="000A6C4B"/>
    <w:rsid w:val="000B6845"/>
    <w:rsid w:val="000C141D"/>
    <w:rsid w:val="000D0326"/>
    <w:rsid w:val="000D0E49"/>
    <w:rsid w:val="000D25CA"/>
    <w:rsid w:val="000D292F"/>
    <w:rsid w:val="000D4295"/>
    <w:rsid w:val="000D63C1"/>
    <w:rsid w:val="000F503D"/>
    <w:rsid w:val="001007DA"/>
    <w:rsid w:val="00117E8E"/>
    <w:rsid w:val="00122BB6"/>
    <w:rsid w:val="00126A30"/>
    <w:rsid w:val="00132B09"/>
    <w:rsid w:val="00135403"/>
    <w:rsid w:val="001379F1"/>
    <w:rsid w:val="00146A21"/>
    <w:rsid w:val="00147D94"/>
    <w:rsid w:val="00152CD4"/>
    <w:rsid w:val="0016756F"/>
    <w:rsid w:val="00172BE0"/>
    <w:rsid w:val="00185B17"/>
    <w:rsid w:val="00190928"/>
    <w:rsid w:val="00193578"/>
    <w:rsid w:val="001A166F"/>
    <w:rsid w:val="001A6A86"/>
    <w:rsid w:val="001D20DE"/>
    <w:rsid w:val="001D4F71"/>
    <w:rsid w:val="00201387"/>
    <w:rsid w:val="002017B0"/>
    <w:rsid w:val="0021482A"/>
    <w:rsid w:val="002328CC"/>
    <w:rsid w:val="002424F4"/>
    <w:rsid w:val="002444A8"/>
    <w:rsid w:val="00247D88"/>
    <w:rsid w:val="00250F80"/>
    <w:rsid w:val="00263C1C"/>
    <w:rsid w:val="00266F90"/>
    <w:rsid w:val="002813C9"/>
    <w:rsid w:val="0028289F"/>
    <w:rsid w:val="00297848"/>
    <w:rsid w:val="002D0613"/>
    <w:rsid w:val="002D22C3"/>
    <w:rsid w:val="002E7B1B"/>
    <w:rsid w:val="002F2AA0"/>
    <w:rsid w:val="002F32ED"/>
    <w:rsid w:val="002F52BF"/>
    <w:rsid w:val="00323DC8"/>
    <w:rsid w:val="00336F62"/>
    <w:rsid w:val="0033748C"/>
    <w:rsid w:val="00337536"/>
    <w:rsid w:val="00337AC6"/>
    <w:rsid w:val="00351803"/>
    <w:rsid w:val="00354455"/>
    <w:rsid w:val="0035452B"/>
    <w:rsid w:val="00364B2C"/>
    <w:rsid w:val="003664F0"/>
    <w:rsid w:val="00371CCD"/>
    <w:rsid w:val="003A2327"/>
    <w:rsid w:val="003A34B7"/>
    <w:rsid w:val="003B2AFF"/>
    <w:rsid w:val="003B32D2"/>
    <w:rsid w:val="003B3BF1"/>
    <w:rsid w:val="003B575B"/>
    <w:rsid w:val="003F0617"/>
    <w:rsid w:val="003F08F2"/>
    <w:rsid w:val="003F15D0"/>
    <w:rsid w:val="004024C6"/>
    <w:rsid w:val="00403706"/>
    <w:rsid w:val="004334D3"/>
    <w:rsid w:val="00434ED2"/>
    <w:rsid w:val="0044554A"/>
    <w:rsid w:val="00452BF4"/>
    <w:rsid w:val="00455670"/>
    <w:rsid w:val="004565F6"/>
    <w:rsid w:val="004733AA"/>
    <w:rsid w:val="00475F27"/>
    <w:rsid w:val="00480743"/>
    <w:rsid w:val="004823CE"/>
    <w:rsid w:val="00482D2E"/>
    <w:rsid w:val="004877DE"/>
    <w:rsid w:val="004B14C9"/>
    <w:rsid w:val="004B1D13"/>
    <w:rsid w:val="004D2B16"/>
    <w:rsid w:val="004D5884"/>
    <w:rsid w:val="005009E8"/>
    <w:rsid w:val="005021F7"/>
    <w:rsid w:val="005100DF"/>
    <w:rsid w:val="00543AD2"/>
    <w:rsid w:val="005468AC"/>
    <w:rsid w:val="00583075"/>
    <w:rsid w:val="0058603D"/>
    <w:rsid w:val="00591623"/>
    <w:rsid w:val="005A3829"/>
    <w:rsid w:val="005B0260"/>
    <w:rsid w:val="005C05E5"/>
    <w:rsid w:val="005C7EB2"/>
    <w:rsid w:val="005D0439"/>
    <w:rsid w:val="00617032"/>
    <w:rsid w:val="00641878"/>
    <w:rsid w:val="006710FF"/>
    <w:rsid w:val="006769A5"/>
    <w:rsid w:val="00687795"/>
    <w:rsid w:val="006A6817"/>
    <w:rsid w:val="006C0AD9"/>
    <w:rsid w:val="006C1993"/>
    <w:rsid w:val="006C3B1B"/>
    <w:rsid w:val="006D0334"/>
    <w:rsid w:val="006D6035"/>
    <w:rsid w:val="006E1640"/>
    <w:rsid w:val="006E5B74"/>
    <w:rsid w:val="006F2347"/>
    <w:rsid w:val="006F2D61"/>
    <w:rsid w:val="006F3DA0"/>
    <w:rsid w:val="006F7569"/>
    <w:rsid w:val="00712EE2"/>
    <w:rsid w:val="00735752"/>
    <w:rsid w:val="00740F7E"/>
    <w:rsid w:val="007416B7"/>
    <w:rsid w:val="00761C04"/>
    <w:rsid w:val="00762C83"/>
    <w:rsid w:val="00771724"/>
    <w:rsid w:val="00774666"/>
    <w:rsid w:val="007A10BF"/>
    <w:rsid w:val="007A2924"/>
    <w:rsid w:val="007B2BCD"/>
    <w:rsid w:val="007C0136"/>
    <w:rsid w:val="007D230E"/>
    <w:rsid w:val="007E7F79"/>
    <w:rsid w:val="007F3FC7"/>
    <w:rsid w:val="007F5D91"/>
    <w:rsid w:val="007F65AF"/>
    <w:rsid w:val="008074FB"/>
    <w:rsid w:val="00814A53"/>
    <w:rsid w:val="00816CDC"/>
    <w:rsid w:val="00834A3B"/>
    <w:rsid w:val="00842BF1"/>
    <w:rsid w:val="00845713"/>
    <w:rsid w:val="00852091"/>
    <w:rsid w:val="00860B88"/>
    <w:rsid w:val="00873127"/>
    <w:rsid w:val="008833F8"/>
    <w:rsid w:val="008A5FD9"/>
    <w:rsid w:val="008A6EA0"/>
    <w:rsid w:val="008B54A1"/>
    <w:rsid w:val="008B71D6"/>
    <w:rsid w:val="008D3ADC"/>
    <w:rsid w:val="008D6E69"/>
    <w:rsid w:val="008E4340"/>
    <w:rsid w:val="008F5CEC"/>
    <w:rsid w:val="008F7EC5"/>
    <w:rsid w:val="00916C3E"/>
    <w:rsid w:val="00920856"/>
    <w:rsid w:val="009249C0"/>
    <w:rsid w:val="00947009"/>
    <w:rsid w:val="00954B2D"/>
    <w:rsid w:val="009560A8"/>
    <w:rsid w:val="00961D52"/>
    <w:rsid w:val="00961E46"/>
    <w:rsid w:val="0096789C"/>
    <w:rsid w:val="00982A67"/>
    <w:rsid w:val="00997947"/>
    <w:rsid w:val="009B26F2"/>
    <w:rsid w:val="009B3D29"/>
    <w:rsid w:val="009B444A"/>
    <w:rsid w:val="009C4EC8"/>
    <w:rsid w:val="009C53C6"/>
    <w:rsid w:val="009C5E34"/>
    <w:rsid w:val="009C7321"/>
    <w:rsid w:val="009D3CA4"/>
    <w:rsid w:val="009E35AD"/>
    <w:rsid w:val="009F3B8C"/>
    <w:rsid w:val="00A129FB"/>
    <w:rsid w:val="00A22C19"/>
    <w:rsid w:val="00A2591C"/>
    <w:rsid w:val="00A4254B"/>
    <w:rsid w:val="00A42A08"/>
    <w:rsid w:val="00A4402A"/>
    <w:rsid w:val="00A51744"/>
    <w:rsid w:val="00A61EFE"/>
    <w:rsid w:val="00A65D46"/>
    <w:rsid w:val="00A82686"/>
    <w:rsid w:val="00AA2B92"/>
    <w:rsid w:val="00AE26A8"/>
    <w:rsid w:val="00AF4000"/>
    <w:rsid w:val="00AF4BD7"/>
    <w:rsid w:val="00B01FBF"/>
    <w:rsid w:val="00B2164A"/>
    <w:rsid w:val="00B3358D"/>
    <w:rsid w:val="00B7112C"/>
    <w:rsid w:val="00B800B1"/>
    <w:rsid w:val="00B9698C"/>
    <w:rsid w:val="00B96F45"/>
    <w:rsid w:val="00B97836"/>
    <w:rsid w:val="00BA60A9"/>
    <w:rsid w:val="00BB2CDC"/>
    <w:rsid w:val="00BC4803"/>
    <w:rsid w:val="00BC76EC"/>
    <w:rsid w:val="00BD07FE"/>
    <w:rsid w:val="00BD57E2"/>
    <w:rsid w:val="00BE1913"/>
    <w:rsid w:val="00BF29C5"/>
    <w:rsid w:val="00C15A34"/>
    <w:rsid w:val="00C17B5E"/>
    <w:rsid w:val="00C303D5"/>
    <w:rsid w:val="00C30BA7"/>
    <w:rsid w:val="00C35334"/>
    <w:rsid w:val="00C5463E"/>
    <w:rsid w:val="00C74403"/>
    <w:rsid w:val="00C75997"/>
    <w:rsid w:val="00C76B18"/>
    <w:rsid w:val="00CA2988"/>
    <w:rsid w:val="00CA38F1"/>
    <w:rsid w:val="00CB38D3"/>
    <w:rsid w:val="00CE1AC0"/>
    <w:rsid w:val="00CF175E"/>
    <w:rsid w:val="00CF2EC7"/>
    <w:rsid w:val="00D03A47"/>
    <w:rsid w:val="00D03A4F"/>
    <w:rsid w:val="00D11A01"/>
    <w:rsid w:val="00D1252B"/>
    <w:rsid w:val="00D13C88"/>
    <w:rsid w:val="00D3237D"/>
    <w:rsid w:val="00D405B1"/>
    <w:rsid w:val="00D4547E"/>
    <w:rsid w:val="00D51EBC"/>
    <w:rsid w:val="00D627AD"/>
    <w:rsid w:val="00D75915"/>
    <w:rsid w:val="00D92B57"/>
    <w:rsid w:val="00DA4949"/>
    <w:rsid w:val="00DA63A1"/>
    <w:rsid w:val="00DA6CA0"/>
    <w:rsid w:val="00DB400C"/>
    <w:rsid w:val="00DD0832"/>
    <w:rsid w:val="00DE64C3"/>
    <w:rsid w:val="00DE77C6"/>
    <w:rsid w:val="00DF5851"/>
    <w:rsid w:val="00E07E46"/>
    <w:rsid w:val="00E14A60"/>
    <w:rsid w:val="00E25C34"/>
    <w:rsid w:val="00E27B05"/>
    <w:rsid w:val="00E41797"/>
    <w:rsid w:val="00E4617E"/>
    <w:rsid w:val="00E559A8"/>
    <w:rsid w:val="00E72F2E"/>
    <w:rsid w:val="00E87550"/>
    <w:rsid w:val="00EA175A"/>
    <w:rsid w:val="00EB2632"/>
    <w:rsid w:val="00EC7375"/>
    <w:rsid w:val="00EE2BEA"/>
    <w:rsid w:val="00EE6C48"/>
    <w:rsid w:val="00EF1355"/>
    <w:rsid w:val="00EF3662"/>
    <w:rsid w:val="00F12F06"/>
    <w:rsid w:val="00F214AD"/>
    <w:rsid w:val="00F33C04"/>
    <w:rsid w:val="00F5090E"/>
    <w:rsid w:val="00F5459D"/>
    <w:rsid w:val="00F62D5A"/>
    <w:rsid w:val="00F91139"/>
    <w:rsid w:val="00F91667"/>
    <w:rsid w:val="00F93D19"/>
    <w:rsid w:val="00F97013"/>
    <w:rsid w:val="00FE49E9"/>
    <w:rsid w:val="00FF0F5A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7327"/>
  <w15:docId w15:val="{B2782EA4-AC93-4E21-8F0F-BAAEE294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EB2"/>
  </w:style>
  <w:style w:type="paragraph" w:styleId="4">
    <w:name w:val="heading 4"/>
    <w:basedOn w:val="a"/>
    <w:link w:val="40"/>
    <w:uiPriority w:val="9"/>
    <w:qFormat/>
    <w:rsid w:val="00AA2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969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6728"/>
    <w:pPr>
      <w:ind w:left="720"/>
      <w:contextualSpacing/>
    </w:pPr>
  </w:style>
  <w:style w:type="paragraph" w:customStyle="1" w:styleId="resh-title">
    <w:name w:val="resh-title"/>
    <w:basedOn w:val="a"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E4617E"/>
    <w:rPr>
      <w:b/>
      <w:bCs/>
    </w:rPr>
  </w:style>
  <w:style w:type="character" w:styleId="a8">
    <w:name w:val="Emphasis"/>
    <w:basedOn w:val="a0"/>
    <w:uiPriority w:val="20"/>
    <w:qFormat/>
    <w:rsid w:val="008A5FD9"/>
    <w:rPr>
      <w:i/>
      <w:iCs/>
    </w:rPr>
  </w:style>
  <w:style w:type="table" w:styleId="a9">
    <w:name w:val="Table Grid"/>
    <w:basedOn w:val="a1"/>
    <w:uiPriority w:val="59"/>
    <w:rsid w:val="00031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5C05E5"/>
    <w:rPr>
      <w:color w:val="0000FF"/>
      <w:u w:val="single"/>
    </w:rPr>
  </w:style>
  <w:style w:type="character" w:customStyle="1" w:styleId="40">
    <w:name w:val="Заглавие 4 Знак"/>
    <w:basedOn w:val="a0"/>
    <w:link w:val="4"/>
    <w:uiPriority w:val="9"/>
    <w:rsid w:val="00AA2B92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037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4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5898A-516F-4D3F-9091-4A911C05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5145</Words>
  <Characters>29330</Characters>
  <Application>Microsoft Office Word</Application>
  <DocSecurity>0</DocSecurity>
  <Lines>244</Lines>
  <Paragraphs>68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2024-02-20T10:35:00Z</cp:lastPrinted>
  <dcterms:created xsi:type="dcterms:W3CDTF">2026-04-16T21:45:00Z</dcterms:created>
  <dcterms:modified xsi:type="dcterms:W3CDTF">2026-04-16T21:58:00Z</dcterms:modified>
</cp:coreProperties>
</file>