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0535D9">
        <w:rPr>
          <w:b/>
          <w:sz w:val="28"/>
          <w:szCs w:val="28"/>
        </w:rPr>
        <w:t>16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 xml:space="preserve">Проект за решения за промени в съставите на СИК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Отговорници по общини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 xml:space="preserve">Проект за решения </w:t>
            </w:r>
            <w:r w:rsidRPr="00DD7073">
              <w:rPr>
                <w:color w:val="333333"/>
                <w:sz w:val="28"/>
                <w:szCs w:val="28"/>
                <w:shd w:val="clear" w:color="auto" w:fill="FFFFFF"/>
              </w:rPr>
              <w:t>за 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пределяне</w:t>
            </w:r>
            <w:r w:rsidRPr="00DD7073">
              <w:rPr>
                <w:color w:val="333333"/>
                <w:sz w:val="28"/>
                <w:szCs w:val="28"/>
                <w:shd w:val="clear" w:color="auto" w:fill="FFFFFF"/>
              </w:rPr>
              <w:t xml:space="preserve"> брой на подвижна избирателна секция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Verdana"/>
                <w:color w:val="000000"/>
                <w:sz w:val="28"/>
                <w:szCs w:val="28"/>
              </w:rPr>
              <w:t>на територията на:</w:t>
            </w:r>
          </w:p>
          <w:p w:rsidR="00EB785A" w:rsidRDefault="00EB785A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 община Благоевград;</w:t>
            </w:r>
          </w:p>
          <w:p w:rsidR="00EB785A" w:rsidRDefault="00EB785A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 община Симитли;</w:t>
            </w:r>
          </w:p>
          <w:p w:rsidR="00EB785A" w:rsidRPr="00365D53" w:rsidRDefault="00EB785A" w:rsidP="00EB785A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- община  Разлог.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Отговорници по общини 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EB785A" w:rsidP="00BF1FB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6460F">
              <w:rPr>
                <w:color w:val="000000" w:themeColor="text1"/>
                <w:sz w:val="28"/>
                <w:szCs w:val="28"/>
              </w:rPr>
              <w:t>Определяне на брой, формиране на единен номер на подвижна избирателна секция, определяне на териториалния обхват на ПСИК и назначаване на състав за произвеждане на изборите за народни представители на 02 април 2023г. в община Сатовча.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Стойкова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 w:themeColor="text1"/>
                <w:sz w:val="28"/>
                <w:szCs w:val="28"/>
              </w:rPr>
            </w:pPr>
            <w:r w:rsidRPr="00A6460F">
              <w:rPr>
                <w:color w:val="000000" w:themeColor="text1"/>
                <w:sz w:val="28"/>
                <w:szCs w:val="28"/>
              </w:rPr>
              <w:t xml:space="preserve">Определяне на брой, формиране на единен номер на подвижна избирателна секция, определяне на териториалния обхват на ПСИК </w:t>
            </w:r>
            <w:r>
              <w:rPr>
                <w:color w:val="000000" w:themeColor="text1"/>
                <w:sz w:val="28"/>
                <w:szCs w:val="28"/>
              </w:rPr>
              <w:t xml:space="preserve">за </w:t>
            </w:r>
            <w:r w:rsidRPr="00A6460F">
              <w:rPr>
                <w:color w:val="000000" w:themeColor="text1"/>
                <w:sz w:val="28"/>
                <w:szCs w:val="28"/>
              </w:rPr>
              <w:t>произвеждане на изборите за н</w:t>
            </w:r>
            <w:bookmarkStart w:id="1" w:name="_GoBack"/>
            <w:bookmarkEnd w:id="1"/>
            <w:r w:rsidRPr="00A6460F">
              <w:rPr>
                <w:color w:val="000000" w:themeColor="text1"/>
                <w:sz w:val="28"/>
                <w:szCs w:val="28"/>
              </w:rPr>
              <w:t xml:space="preserve">ародни представители на 02 април 2023г. в община </w:t>
            </w:r>
            <w:r w:rsidRPr="00A6460F">
              <w:rPr>
                <w:color w:val="000000" w:themeColor="text1"/>
                <w:sz w:val="28"/>
                <w:szCs w:val="28"/>
              </w:rPr>
              <w:t>Белица</w:t>
            </w:r>
            <w:r w:rsidRPr="00A646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 Сирачки</w:t>
            </w: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365D53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785A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Pr="00A6460F" w:rsidRDefault="00EB785A" w:rsidP="00EB7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5A" w:rsidRDefault="00EB785A" w:rsidP="00EB78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535D9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94C95"/>
    <w:rsid w:val="003A4FE6"/>
    <w:rsid w:val="003F6842"/>
    <w:rsid w:val="003F7FBD"/>
    <w:rsid w:val="00407997"/>
    <w:rsid w:val="00490516"/>
    <w:rsid w:val="004931D4"/>
    <w:rsid w:val="004C422A"/>
    <w:rsid w:val="004F5F99"/>
    <w:rsid w:val="00540AF2"/>
    <w:rsid w:val="00544C72"/>
    <w:rsid w:val="005E7236"/>
    <w:rsid w:val="00601B03"/>
    <w:rsid w:val="00695F61"/>
    <w:rsid w:val="006C3F58"/>
    <w:rsid w:val="007012A1"/>
    <w:rsid w:val="00734469"/>
    <w:rsid w:val="007A4123"/>
    <w:rsid w:val="007F0628"/>
    <w:rsid w:val="007F14E2"/>
    <w:rsid w:val="0083249E"/>
    <w:rsid w:val="008409E2"/>
    <w:rsid w:val="008A3410"/>
    <w:rsid w:val="008C3966"/>
    <w:rsid w:val="00954D62"/>
    <w:rsid w:val="009A7B54"/>
    <w:rsid w:val="009B5512"/>
    <w:rsid w:val="00A6460F"/>
    <w:rsid w:val="00A97254"/>
    <w:rsid w:val="00AF228C"/>
    <w:rsid w:val="00B07FE0"/>
    <w:rsid w:val="00B137C2"/>
    <w:rsid w:val="00B1596E"/>
    <w:rsid w:val="00B45953"/>
    <w:rsid w:val="00B91A72"/>
    <w:rsid w:val="00BA1A23"/>
    <w:rsid w:val="00BC075A"/>
    <w:rsid w:val="00BC262C"/>
    <w:rsid w:val="00BF1FBF"/>
    <w:rsid w:val="00C04FCE"/>
    <w:rsid w:val="00C3036F"/>
    <w:rsid w:val="00C62E65"/>
    <w:rsid w:val="00C74782"/>
    <w:rsid w:val="00CC2699"/>
    <w:rsid w:val="00CE2368"/>
    <w:rsid w:val="00D02014"/>
    <w:rsid w:val="00D21D87"/>
    <w:rsid w:val="00D44E2D"/>
    <w:rsid w:val="00D85975"/>
    <w:rsid w:val="00D943DA"/>
    <w:rsid w:val="00DC6A66"/>
    <w:rsid w:val="00DD7073"/>
    <w:rsid w:val="00E067C7"/>
    <w:rsid w:val="00E6567E"/>
    <w:rsid w:val="00E66918"/>
    <w:rsid w:val="00EB785A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3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RIK01_2</cp:lastModifiedBy>
  <cp:revision>7</cp:revision>
  <dcterms:created xsi:type="dcterms:W3CDTF">2023-03-16T10:41:00Z</dcterms:created>
  <dcterms:modified xsi:type="dcterms:W3CDTF">2023-03-16T10:49:00Z</dcterms:modified>
</cp:coreProperties>
</file>