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EB4C5E">
        <w:rPr>
          <w:rFonts w:ascii="Verdana" w:hAnsi="Verdana"/>
          <w:lang w:val="en-US"/>
        </w:rPr>
        <w:t>8</w:t>
      </w:r>
      <w:r w:rsidR="00EB4C5E">
        <w:rPr>
          <w:rFonts w:ascii="Verdana" w:hAnsi="Verdana"/>
        </w:rPr>
        <w:t xml:space="preserve"> –ЕП/НС / 16.05</w:t>
      </w:r>
      <w:r w:rsidRPr="00812DA5">
        <w:rPr>
          <w:rFonts w:ascii="Verdana" w:hAnsi="Verdana"/>
        </w:rPr>
        <w:t>.2024г.</w:t>
      </w:r>
    </w:p>
    <w:p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EB4C5E">
        <w:rPr>
          <w:rFonts w:ascii="Verdana" w:hAnsi="Verdana"/>
          <w:lang w:val="en-US"/>
        </w:rPr>
        <w:t xml:space="preserve">16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:rsidR="00EB4C5E" w:rsidRPr="00120B35" w:rsidRDefault="00801F37" w:rsidP="00EB4C5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Бусаров, </w:t>
      </w:r>
      <w:r w:rsidR="00F91C88" w:rsidRPr="00F91C88">
        <w:rPr>
          <w:rFonts w:ascii="Verdana" w:hAnsi="Verdana"/>
        </w:rPr>
        <w:t xml:space="preserve">Исмет Узунов, Атанаска </w:t>
      </w:r>
      <w:r w:rsidR="00F91C88" w:rsidRPr="00120B35">
        <w:rPr>
          <w:rFonts w:ascii="Verdana" w:hAnsi="Verdana"/>
        </w:rPr>
        <w:t>Митрева</w:t>
      </w:r>
      <w:r w:rsidR="00F91C88" w:rsidRPr="00F91C88">
        <w:rPr>
          <w:rFonts w:ascii="Verdana" w:hAnsi="Verdana"/>
        </w:rPr>
        <w:t xml:space="preserve">, Милена </w:t>
      </w:r>
      <w:r w:rsidR="00F91C88" w:rsidRPr="00120B35">
        <w:rPr>
          <w:rFonts w:ascii="Verdana" w:hAnsi="Verdana"/>
        </w:rPr>
        <w:t>Велкова</w:t>
      </w:r>
      <w:r w:rsidR="00F91C88" w:rsidRPr="00F91C88">
        <w:rPr>
          <w:rFonts w:ascii="Verdana" w:hAnsi="Verdana"/>
        </w:rPr>
        <w:t xml:space="preserve">, Стоян </w:t>
      </w:r>
      <w:r w:rsidR="00F91C88" w:rsidRPr="00120B35">
        <w:rPr>
          <w:rFonts w:ascii="Verdana" w:hAnsi="Verdana"/>
        </w:rPr>
        <w:t>Христов</w:t>
      </w:r>
      <w:r w:rsidR="00F91C88" w:rsidRPr="00F91C88">
        <w:rPr>
          <w:rFonts w:ascii="Verdana" w:hAnsi="Verdana"/>
        </w:rPr>
        <w:t xml:space="preserve">, Александър </w:t>
      </w:r>
      <w:r w:rsidR="00F91C88" w:rsidRPr="00120B35">
        <w:rPr>
          <w:rFonts w:ascii="Verdana" w:hAnsi="Verdana"/>
        </w:rPr>
        <w:t>Мановски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Ангелина</w:t>
      </w:r>
      <w:r w:rsidR="00F91C88" w:rsidRPr="00F91C88">
        <w:rPr>
          <w:rFonts w:ascii="Verdana" w:hAnsi="Verdana"/>
        </w:rPr>
        <w:t xml:space="preserve"> Костадинова, </w:t>
      </w:r>
      <w:r w:rsidR="00F91C88" w:rsidRPr="00120B35">
        <w:rPr>
          <w:rFonts w:ascii="Verdana" w:hAnsi="Verdana"/>
        </w:rPr>
        <w:t>Божидар Ненов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Елена Панчева</w:t>
      </w:r>
      <w:r w:rsidR="00F91C88" w:rsidRPr="00F91C88">
        <w:rPr>
          <w:rFonts w:ascii="Verdana" w:hAnsi="Verdana"/>
        </w:rPr>
        <w:t xml:space="preserve">, Емине </w:t>
      </w:r>
      <w:r w:rsidR="00F91C88" w:rsidRPr="00120B35">
        <w:rPr>
          <w:rFonts w:ascii="Verdana" w:hAnsi="Verdana"/>
        </w:rPr>
        <w:t>Кутрева</w:t>
      </w:r>
      <w:r w:rsidR="00F91C88" w:rsidRPr="00F91C88">
        <w:rPr>
          <w:rFonts w:ascii="Verdana" w:hAnsi="Verdana"/>
        </w:rPr>
        <w:t xml:space="preserve">, Мария </w:t>
      </w:r>
      <w:r w:rsidR="00F91C88" w:rsidRPr="00120B35">
        <w:rPr>
          <w:rFonts w:ascii="Verdana" w:hAnsi="Verdana"/>
        </w:rPr>
        <w:t>Икономова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Тина Кълбова</w:t>
      </w:r>
      <w:r w:rsidR="00F91C88"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</w:t>
      </w:r>
      <w:r w:rsidR="00EB4C5E" w:rsidRPr="00F91C88">
        <w:rPr>
          <w:rFonts w:ascii="Verdana" w:hAnsi="Verdana"/>
        </w:rPr>
        <w:t xml:space="preserve">Антоанета </w:t>
      </w:r>
      <w:r w:rsidR="00EB4C5E" w:rsidRPr="00120B35">
        <w:rPr>
          <w:rFonts w:ascii="Verdana" w:hAnsi="Verdana"/>
        </w:rPr>
        <w:t>Кръстева</w:t>
      </w:r>
      <w:r w:rsidR="00EB4C5E">
        <w:rPr>
          <w:rFonts w:ascii="Verdana" w:hAnsi="Verdana"/>
        </w:rPr>
        <w:t xml:space="preserve">, </w:t>
      </w:r>
      <w:r w:rsidR="00EB4C5E" w:rsidRPr="00120B35">
        <w:rPr>
          <w:rFonts w:ascii="Verdana" w:hAnsi="Verdana"/>
        </w:rPr>
        <w:t>Чавдар Цонев</w:t>
      </w:r>
      <w:r w:rsidR="00EB4C5E">
        <w:rPr>
          <w:rFonts w:ascii="Verdana" w:hAnsi="Verdana"/>
        </w:rPr>
        <w:t>.</w:t>
      </w:r>
    </w:p>
    <w:p w:rsidR="00F91C88" w:rsidRPr="00120B35" w:rsidRDefault="00F91C88" w:rsidP="00F91C88">
      <w:pPr>
        <w:jc w:val="both"/>
        <w:rPr>
          <w:rFonts w:ascii="Verdana" w:hAnsi="Verdana"/>
        </w:rPr>
      </w:pPr>
    </w:p>
    <w:p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Pr="00120B35">
        <w:rPr>
          <w:rFonts w:ascii="Verdana" w:hAnsi="Verdana"/>
        </w:rPr>
        <w:t>Славчо Попов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:rsidR="00965404" w:rsidRDefault="00965404" w:rsidP="00965404">
      <w:pPr>
        <w:jc w:val="both"/>
        <w:rPr>
          <w:rFonts w:ascii="Verdana" w:hAnsi="Verdana"/>
          <w:lang w:val="ru-RU"/>
        </w:rPr>
      </w:pPr>
    </w:p>
    <w:p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:rsidR="00EB4C5E" w:rsidRPr="00EB4C5E" w:rsidRDefault="00EB4C5E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Определяне на членове от състава на РИК-01 Благоевград за получаване на хартиените бюлетини и изборните книжа, в това число и ролки за специализирана хартия за машинно гласуване за гласуване в изборите членове на Европейския парламент от Република България и за народни представители и на 09 юни 2024 г.</w:t>
      </w:r>
    </w:p>
    <w:p w:rsidR="00EB4C5E" w:rsidRPr="00EB4C5E" w:rsidRDefault="00EB4C5E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Одобряване на графичния файл с образец на бюлетината за гласуване в изборите за народни представители на 09 юни 2024 г.</w:t>
      </w:r>
    </w:p>
    <w:p w:rsidR="00EB4C5E" w:rsidRPr="00EB4C5E" w:rsidRDefault="00EB4C5E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Одобряване на графичния файл с образец на бюлетината за гласуване в изборите за членове на Европейския парламент от Република България на 09 юни 2024 г.</w:t>
      </w:r>
    </w:p>
    <w:p w:rsidR="009402A7" w:rsidRPr="00EB4C5E" w:rsidRDefault="009402A7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Разни.</w:t>
      </w:r>
    </w:p>
    <w:p w:rsidR="0004411D" w:rsidRDefault="0004411D" w:rsidP="0004411D">
      <w:pPr>
        <w:rPr>
          <w:rFonts w:ascii="Verdana" w:hAnsi="Verdana"/>
        </w:rPr>
      </w:pP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EB4C5E">
        <w:rPr>
          <w:rFonts w:ascii="Verdana" w:hAnsi="Verdana"/>
          <w:b/>
        </w:rPr>
        <w:t>56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>ЕП/НС от 16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:rsidR="00861FF3" w:rsidRDefault="00861FF3" w:rsidP="00861FF3"/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ОТНОСНО: Определяне на членове от състава на РИК-01 Благоевград за получаване на хартиените бюлетини и изборните книжа, в това число и ролки за специализирана хартия за машинно гласуване, за гласуване в изборите за членове на Евпорейския парламент от Република България и за народни представители на 09 юни 2024 г.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На основание чл.72, ал.1, т. 13 от ИК във връзка с Решение №3265 –ЕП/НС ОТ 8.05.2024г. на ЦИК и  в изпълнение на указанията, дадени с писмо на ЦИК изх.№ ЦИК - ЕИП/НС-10-343 от 09.05.2024г., заведено във входящия регистър на РИК- Благоевград с вх. № 140 от 09.05.2024 година, при спазване на законоустановения кворум, Районна избирателна комисия – Благоевград </w:t>
      </w:r>
    </w:p>
    <w:p w:rsidR="00EB4C5E" w:rsidRPr="00EB4C5E" w:rsidRDefault="00EB4C5E" w:rsidP="00EB4C5E">
      <w:pPr>
        <w:jc w:val="center"/>
        <w:rPr>
          <w:rFonts w:ascii="Verdana" w:hAnsi="Verdana"/>
          <w:lang w:val="ru-RU"/>
        </w:rPr>
      </w:pPr>
      <w:r w:rsidRPr="00EB4C5E">
        <w:rPr>
          <w:rFonts w:ascii="Verdana" w:hAnsi="Verdana"/>
          <w:b/>
          <w:lang w:val="ru-RU"/>
        </w:rPr>
        <w:t>РЕШИ</w:t>
      </w:r>
      <w:r w:rsidRPr="00EB4C5E">
        <w:rPr>
          <w:rFonts w:ascii="Verdana" w:hAnsi="Verdana"/>
          <w:lang w:val="ru-RU"/>
        </w:rPr>
        <w:t>: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І. Определя следните членове от състава на РИК-01 Благоевград, които да получат хартиените бюлетини и изборните книжа, в това число и ролки за специализирана хартия за машинно гласуване за изборен район 01-Благоевградски за гласуване в изборите за членове на Евпорейския парламент от Република България и за народни представители  на 09 юни 2024 г., както и да съпроводят транспортното средство, което ги превозва до Област с административен център  Благоевград, където се намира определеното помещение за съхранение : 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99"/>
        <w:gridCol w:w="1727"/>
        <w:gridCol w:w="3693"/>
      </w:tblGrid>
      <w:tr w:rsidR="00EB4C5E" w:rsidRPr="00EB4C5E" w:rsidTr="00EB4C5E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N: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Име, презиме ,  фамилия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ЕГН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длъжност</w:t>
            </w:r>
          </w:p>
        </w:tc>
      </w:tr>
      <w:tr w:rsidR="00EB4C5E" w:rsidRPr="00EB4C5E" w:rsidTr="00EB4C5E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1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Мартин Христов Бусаров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**********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Председател</w:t>
            </w:r>
          </w:p>
        </w:tc>
      </w:tr>
      <w:tr w:rsidR="00EB4C5E" w:rsidRPr="00EB4C5E" w:rsidTr="00EB4C5E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2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Исмет Салих Узунов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**********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4C5E" w:rsidRPr="00EB4C5E" w:rsidRDefault="00EB4C5E" w:rsidP="00EB4C5E">
            <w:pPr>
              <w:jc w:val="both"/>
              <w:rPr>
                <w:rFonts w:ascii="Verdana" w:hAnsi="Verdana"/>
                <w:lang w:val="ru-RU"/>
              </w:rPr>
            </w:pPr>
            <w:r w:rsidRPr="00EB4C5E">
              <w:rPr>
                <w:rFonts w:ascii="Verdana" w:hAnsi="Verdana"/>
                <w:lang w:val="ru-RU"/>
              </w:rPr>
              <w:t>Секретар</w:t>
            </w:r>
          </w:p>
        </w:tc>
      </w:tr>
    </w:tbl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 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ІІ. Упълномощава Мартин Христов Бусаров, ЕГН: **********,л.к. № **********, изд. на **********г. от МВР-Благоевград и Исмет Салих Узунов, ЕГН: **********, л.к. N **********, изд.на  **********г. от МВР-Благоевград, да получат хартиените бюлетини и изборните книжа, в това число ролки за специализирана хартия за машинно гласуване за изборен район 01-Благоевградски, за гласуване в изборите за членове на Европейския парламент от Република България и за народни представители на 09 юни 2024 г., както и да подпишат приемателно-предавателен протокол за получените хартиени бюлетини и книжата.</w:t>
      </w:r>
    </w:p>
    <w:p w:rsidR="00A84823" w:rsidRPr="00A84823" w:rsidRDefault="00A84823" w:rsidP="00A84823">
      <w:pPr>
        <w:jc w:val="both"/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EB4C5E">
        <w:rPr>
          <w:rFonts w:ascii="Verdana" w:hAnsi="Verdana"/>
          <w:lang w:val="ru-RU"/>
        </w:rPr>
        <w:t>нието бе взето единодушно в 18.05</w:t>
      </w:r>
      <w:r w:rsidRPr="00DD3E22">
        <w:rPr>
          <w:rFonts w:ascii="Verdana" w:hAnsi="Verdana"/>
          <w:lang w:val="ru-RU"/>
        </w:rPr>
        <w:t> часа. 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EB4C5E">
        <w:rPr>
          <w:rFonts w:ascii="Verdana" w:hAnsi="Verdana"/>
          <w:b/>
          <w:lang w:val="ru-RU"/>
        </w:rPr>
        <w:t>57-НС от 16</w:t>
      </w:r>
      <w:r w:rsidRPr="002F1039">
        <w:rPr>
          <w:rFonts w:ascii="Verdana" w:hAnsi="Verdana"/>
          <w:b/>
          <w:lang w:val="ru-RU"/>
        </w:rPr>
        <w:t>.0</w:t>
      </w:r>
      <w:r w:rsidR="00EB4C5E">
        <w:rPr>
          <w:rFonts w:ascii="Verdana" w:hAnsi="Verdana"/>
          <w:b/>
          <w:lang w:val="ru-RU"/>
        </w:rPr>
        <w:t>5</w:t>
      </w:r>
      <w:r w:rsidRPr="002F1039">
        <w:rPr>
          <w:rFonts w:ascii="Verdana" w:hAnsi="Verdana"/>
          <w:b/>
          <w:lang w:val="ru-RU"/>
        </w:rPr>
        <w:t>.2024 г.</w:t>
      </w:r>
    </w:p>
    <w:p w:rsidR="00EB4C5E" w:rsidRDefault="00EB4C5E" w:rsidP="00EB4C5E">
      <w:pPr>
        <w:jc w:val="both"/>
        <w:rPr>
          <w:rFonts w:ascii="Verdana" w:hAnsi="Verdana"/>
          <w:lang w:val="ru-RU"/>
        </w:rPr>
      </w:pP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ОТНОСНО: Одобряване на графичния файл с образец на бюлетината за гласуване в изборите за народни представители на 09 юни 2024 г.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В Районна избирателна комисия Благоевград е постъпило писмо от ЦИК с техен изх. № ЦИК – ЕП/НС-10-495/15.05.2024 г., заведено съответно с вх.№ 180/15.05.2024г. във входящия регистър на РИК.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Районна избирателна комисия  Благоевград разгледа графичния файл с образец на бюлетината за гласуване в изборите за народни представители на 09 юни 2024 г. в Първи изборен район - Благоевградски, както и необходимия тираж за отпечатване на бюлетината за нормалното провеждане на изборния процес в Първи изборен район – Благоевградски.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Водена от горното и на основание чл.72, ал.1, т.1 от ИК във връзка с Решение N 3265-ЕП/НС от 08.05.20214г. на ЦИК,  при спазване на законоустановения кворум, Районната избирателна комисия Благоевград  </w:t>
      </w:r>
    </w:p>
    <w:p w:rsidR="00EB4C5E" w:rsidRPr="00EB4C5E" w:rsidRDefault="00EB4C5E" w:rsidP="00EB4C5E">
      <w:pPr>
        <w:jc w:val="center"/>
        <w:rPr>
          <w:rFonts w:ascii="Verdana" w:hAnsi="Verdana"/>
          <w:lang w:val="ru-RU"/>
        </w:rPr>
      </w:pPr>
      <w:r w:rsidRPr="00EB4C5E">
        <w:rPr>
          <w:rFonts w:ascii="Verdana" w:hAnsi="Verdana"/>
          <w:b/>
          <w:bCs/>
          <w:lang w:val="ru-RU"/>
        </w:rPr>
        <w:t>РЕШИ: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І. Одобрява графичния файл с образец на бюлетината за гласуване в изборите за народни представители на 09 юни 2024 г. в Първи изборен район – Благоевградски, съгласно Образец неразделна част от настоящото решение. 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ІІ. Одобрява тиража за отпечатване на бюлетините в изборите за народни представители на 09 юни 2024 г. в Първи изборен район - Благоевградски .</w:t>
      </w:r>
    </w:p>
    <w:p w:rsidR="00EB4C5E" w:rsidRPr="00EB4C5E" w:rsidRDefault="00EB4C5E" w:rsidP="00EB4C5E">
      <w:p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Одобряването на графичния файл с образец на бюлетината за гласуване в изборите за народни представители на 09 юни 2024 г. в Първи изборен район - Благоевградски да се удостовери чрез електронния подпис, издаден на РИК 01-Благоевград.</w:t>
      </w:r>
    </w:p>
    <w:p w:rsidR="00EB4C5E" w:rsidRDefault="00EB4C5E" w:rsidP="002F1039">
      <w:pPr>
        <w:ind w:left="360"/>
        <w:rPr>
          <w:rFonts w:ascii="Verdana" w:hAnsi="Verdana"/>
        </w:rPr>
      </w:pPr>
    </w:p>
    <w:p w:rsidR="002F1039" w:rsidRPr="002F1039" w:rsidRDefault="002F1039" w:rsidP="002F103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 xml:space="preserve">ието бе взето единодушно в </w:t>
      </w:r>
      <w:r w:rsidR="00817D83">
        <w:rPr>
          <w:rFonts w:ascii="Verdana" w:hAnsi="Verdana"/>
          <w:lang w:val="ru-RU"/>
        </w:rPr>
        <w:t>18.1</w:t>
      </w:r>
      <w:r w:rsidR="00EB4C5E">
        <w:rPr>
          <w:rFonts w:ascii="Verdana" w:hAnsi="Verdana"/>
          <w:lang w:val="ru-RU"/>
        </w:rPr>
        <w:t>0</w:t>
      </w:r>
      <w:r w:rsidRPr="002F1039">
        <w:rPr>
          <w:rFonts w:ascii="Verdana" w:hAnsi="Verdana"/>
          <w:lang w:val="ru-RU"/>
        </w:rPr>
        <w:t> часа. 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1FF3" w:rsidRDefault="00861FF3" w:rsidP="00DD3E22">
      <w:pPr>
        <w:jc w:val="both"/>
        <w:rPr>
          <w:rFonts w:ascii="Verdana" w:hAnsi="Verdana"/>
          <w:lang w:val="ru-RU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B133B4">
        <w:rPr>
          <w:rFonts w:ascii="Verdana" w:hAnsi="Verdana"/>
          <w:b/>
          <w:lang w:val="ru-RU"/>
        </w:rPr>
        <w:t>5</w:t>
      </w:r>
      <w:r w:rsidR="00FB1CB6">
        <w:rPr>
          <w:rFonts w:ascii="Verdana" w:hAnsi="Verdana"/>
          <w:b/>
          <w:lang w:val="ru-RU"/>
        </w:rPr>
        <w:t>8</w:t>
      </w:r>
      <w:r w:rsidRPr="002F1039">
        <w:rPr>
          <w:rFonts w:ascii="Verdana" w:hAnsi="Verdana"/>
          <w:b/>
          <w:lang w:val="ru-RU"/>
        </w:rPr>
        <w:t>-</w:t>
      </w:r>
      <w:r w:rsidR="00B133B4">
        <w:rPr>
          <w:rFonts w:ascii="Verdana" w:hAnsi="Verdana"/>
          <w:b/>
          <w:lang w:val="ru-RU"/>
        </w:rPr>
        <w:t>ЕП</w:t>
      </w:r>
      <w:r w:rsidRPr="002F1039">
        <w:rPr>
          <w:rFonts w:ascii="Verdana" w:hAnsi="Verdana"/>
          <w:b/>
          <w:lang w:val="ru-RU"/>
        </w:rPr>
        <w:t xml:space="preserve"> от </w:t>
      </w:r>
      <w:r w:rsidR="00B133B4">
        <w:rPr>
          <w:rFonts w:ascii="Verdana" w:hAnsi="Verdana"/>
          <w:b/>
          <w:lang w:val="ru-RU"/>
        </w:rPr>
        <w:t>16.05</w:t>
      </w:r>
      <w:r w:rsidRPr="002F1039">
        <w:rPr>
          <w:rFonts w:ascii="Verdana" w:hAnsi="Verdana"/>
          <w:b/>
          <w:lang w:val="ru-RU"/>
        </w:rPr>
        <w:t>.2024 г.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ОТНОСНО: Одобряване на графичния файл с образец на бюлетината за гласуване в изборите за членове на Евпорейския парламент от Република България на 09 юни 2024 г.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lastRenderedPageBreak/>
        <w:t>В Районна избирателна комисия  Благоевград е постъпило писмо от ЦИК с техен изх. № ЦИК – ЕП/НС-10-495/15.05.2024 г., заведено съответно с вх.№ 180/15.05.2024г.  във входящия регистър на РИК.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Районна избирателна комисия  Благоевград разгледа графичния файл с образец на бюлетината за гласуване в изборите за народни представители на 09 юни 2024 г. в Първи изборен район - Благоевградски, както и необходимия тираж за отпечатване на бюлетината за нормалното провеждане на изборния процес в Първи изборен район – Благоевградски.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Водена от горното и на основание чл.72, ал.1, т.1 от ИК във връзка с Решение N 3265-ЕП/НС от 08.05.20214г. на ЦИК,  при спазване на законоустановения кворум, Районната избирателна комисия Благоевград  </w:t>
      </w:r>
    </w:p>
    <w:p w:rsidR="00123D01" w:rsidRPr="00123D01" w:rsidRDefault="00123D01" w:rsidP="00123D01">
      <w:pPr>
        <w:jc w:val="center"/>
        <w:rPr>
          <w:rFonts w:ascii="Verdana" w:hAnsi="Verdana"/>
          <w:lang w:val="ru-RU"/>
        </w:rPr>
      </w:pPr>
      <w:r w:rsidRPr="00123D01">
        <w:rPr>
          <w:rFonts w:ascii="Verdana" w:hAnsi="Verdana"/>
          <w:b/>
          <w:bCs/>
          <w:lang w:val="ru-RU"/>
        </w:rPr>
        <w:t>РЕШИ: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І. Одобрява графичния файл с образец на бюлетината за гласуване в изборите за Членове на Европейския парламент от Република България на 09 юни 2024 г. в Първи изборен район – Благоевградски, съгласно Образец неразделна част от настоящото решение. 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ІІ. Одобрява тиража за отпечатване на бюлетините  в изборите за членове на Европейския парламент от Република България на 09 юни 2024 г. в Първи изборен район - Благоевградски.</w:t>
      </w:r>
    </w:p>
    <w:p w:rsidR="00123D01" w:rsidRPr="00123D01" w:rsidRDefault="00123D01" w:rsidP="00123D01">
      <w:pPr>
        <w:jc w:val="both"/>
        <w:rPr>
          <w:rFonts w:ascii="Verdana" w:hAnsi="Verdana"/>
          <w:lang w:val="ru-RU"/>
        </w:rPr>
      </w:pPr>
      <w:r w:rsidRPr="00123D01">
        <w:rPr>
          <w:rFonts w:ascii="Verdana" w:hAnsi="Verdana"/>
          <w:lang w:val="ru-RU"/>
        </w:rPr>
        <w:t>Одобряването на графичния файл с образец на бюлетината за гласуване в изборите за членове на Еврепоейския парламент от Република България на 09 юни 2024 г. в Първи изборен район - Благоевградски да се удостовери чрез електронния подпис, издаден на РИК 01-Благоевград.</w:t>
      </w:r>
    </w:p>
    <w:p w:rsidR="00123D01" w:rsidRDefault="00123D01" w:rsidP="002F1039">
      <w:pPr>
        <w:ind w:left="360"/>
        <w:rPr>
          <w:rFonts w:ascii="Verdana" w:hAnsi="Verdana"/>
        </w:rPr>
      </w:pPr>
    </w:p>
    <w:p w:rsidR="002F1039" w:rsidRPr="002F1039" w:rsidRDefault="002F1039" w:rsidP="002F1039">
      <w:pPr>
        <w:ind w:left="360"/>
        <w:rPr>
          <w:rFonts w:ascii="Verdana" w:hAnsi="Verdana"/>
        </w:rPr>
      </w:pPr>
      <w:r w:rsidRPr="002F1039">
        <w:rPr>
          <w:rFonts w:ascii="Verdana" w:hAnsi="Verdana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123D01">
        <w:rPr>
          <w:rFonts w:ascii="Verdana" w:hAnsi="Verdana"/>
          <w:lang w:val="ru-RU"/>
        </w:rPr>
        <w:t>зето единодушно в 18.1</w:t>
      </w:r>
      <w:r w:rsidR="00FB1CB6">
        <w:rPr>
          <w:rFonts w:ascii="Verdana" w:hAnsi="Verdana"/>
          <w:lang w:val="ru-RU"/>
        </w:rPr>
        <w:t>5</w:t>
      </w:r>
      <w:r w:rsidRPr="002F1039">
        <w:rPr>
          <w:rFonts w:ascii="Verdana" w:hAnsi="Verdana"/>
          <w:lang w:val="ru-RU"/>
        </w:rPr>
        <w:t> часа. 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</w:p>
    <w:p w:rsidR="00CC29D7" w:rsidRDefault="00CC29D7" w:rsidP="002F1039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дейности,</w:t>
      </w:r>
      <w:r w:rsidR="00123D01">
        <w:rPr>
          <w:rFonts w:ascii="Verdana" w:hAnsi="Verdana"/>
          <w:lang w:val="ru-RU"/>
        </w:rPr>
        <w:t xml:space="preserve"> относно предстоящите обучение на РИК от ЦИК. Както и проблеми, които биха възникнали с машинното гласуване.</w:t>
      </w:r>
      <w:r>
        <w:rPr>
          <w:rFonts w:ascii="Verdana" w:hAnsi="Verdana"/>
          <w:lang w:val="ru-RU"/>
        </w:rPr>
        <w:t xml:space="preserve"> 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EB7754">
        <w:rPr>
          <w:rFonts w:ascii="Verdana" w:hAnsi="Verdana"/>
        </w:rPr>
        <w:t>18.4</w:t>
      </w:r>
      <w:r>
        <w:rPr>
          <w:rFonts w:ascii="Verdana" w:hAnsi="Verdana"/>
        </w:rPr>
        <w:t>0ч.</w:t>
      </w:r>
    </w:p>
    <w:p w:rsidR="00CC29D7" w:rsidRDefault="00123D01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21</w:t>
      </w:r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>.2024г. – ВТОРНИК от 18.00ч.</w:t>
      </w:r>
    </w:p>
    <w:p w:rsidR="00CC29D7" w:rsidRDefault="00CC29D7" w:rsidP="00CC29D7">
      <w:pPr>
        <w:jc w:val="both"/>
        <w:rPr>
          <w:rFonts w:ascii="Verdana" w:hAnsi="Verdana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:rsidR="002F1039" w:rsidRPr="00DD3E22" w:rsidRDefault="002F1039" w:rsidP="00DD3E22">
      <w:pPr>
        <w:jc w:val="both"/>
        <w:rPr>
          <w:rFonts w:ascii="Verdana" w:hAnsi="Verdana"/>
          <w:lang w:val="ru-RU"/>
        </w:rPr>
      </w:pPr>
      <w:bookmarkStart w:id="0" w:name="_GoBack"/>
      <w:bookmarkEnd w:id="0"/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8"/>
  </w:num>
  <w:num w:numId="5">
    <w:abstractNumId w:val="14"/>
  </w:num>
  <w:num w:numId="6">
    <w:abstractNumId w:val="26"/>
  </w:num>
  <w:num w:numId="7">
    <w:abstractNumId w:val="19"/>
  </w:num>
  <w:num w:numId="8">
    <w:abstractNumId w:val="10"/>
  </w:num>
  <w:num w:numId="9">
    <w:abstractNumId w:val="13"/>
  </w:num>
  <w:num w:numId="10">
    <w:abstractNumId w:val="12"/>
  </w:num>
  <w:num w:numId="11">
    <w:abstractNumId w:val="24"/>
  </w:num>
  <w:num w:numId="12">
    <w:abstractNumId w:val="3"/>
  </w:num>
  <w:num w:numId="13">
    <w:abstractNumId w:val="1"/>
  </w:num>
  <w:num w:numId="14">
    <w:abstractNumId w:val="20"/>
  </w:num>
  <w:num w:numId="15">
    <w:abstractNumId w:val="7"/>
  </w:num>
  <w:num w:numId="16">
    <w:abstractNumId w:val="18"/>
  </w:num>
  <w:num w:numId="17">
    <w:abstractNumId w:val="6"/>
  </w:num>
  <w:num w:numId="18">
    <w:abstractNumId w:val="16"/>
  </w:num>
  <w:num w:numId="19">
    <w:abstractNumId w:val="11"/>
  </w:num>
  <w:num w:numId="20">
    <w:abstractNumId w:val="25"/>
  </w:num>
  <w:num w:numId="21">
    <w:abstractNumId w:val="9"/>
  </w:num>
  <w:num w:numId="22">
    <w:abstractNumId w:val="17"/>
  </w:num>
  <w:num w:numId="23">
    <w:abstractNumId w:val="4"/>
  </w:num>
  <w:num w:numId="24">
    <w:abstractNumId w:val="15"/>
  </w:num>
  <w:num w:numId="25">
    <w:abstractNumId w:val="5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4411D"/>
    <w:rsid w:val="000D7D6E"/>
    <w:rsid w:val="00123D01"/>
    <w:rsid w:val="001649B7"/>
    <w:rsid w:val="001B7994"/>
    <w:rsid w:val="002F1039"/>
    <w:rsid w:val="00546A20"/>
    <w:rsid w:val="005F00A6"/>
    <w:rsid w:val="007F59C8"/>
    <w:rsid w:val="00801F37"/>
    <w:rsid w:val="00812DA5"/>
    <w:rsid w:val="00817D83"/>
    <w:rsid w:val="00861FF3"/>
    <w:rsid w:val="009402A7"/>
    <w:rsid w:val="00965404"/>
    <w:rsid w:val="00A84823"/>
    <w:rsid w:val="00B133B4"/>
    <w:rsid w:val="00CC29D7"/>
    <w:rsid w:val="00D53E3E"/>
    <w:rsid w:val="00DD3E22"/>
    <w:rsid w:val="00E95CBF"/>
    <w:rsid w:val="00EB4C5E"/>
    <w:rsid w:val="00EB7754"/>
    <w:rsid w:val="00F91C88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10</cp:revision>
  <dcterms:created xsi:type="dcterms:W3CDTF">2024-05-03T07:31:00Z</dcterms:created>
  <dcterms:modified xsi:type="dcterms:W3CDTF">2024-05-19T09:38:00Z</dcterms:modified>
</cp:coreProperties>
</file>